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380D7" w14:textId="77777777" w:rsidR="00AE48A1" w:rsidRPr="003F77DD" w:rsidRDefault="00AE48A1" w:rsidP="00AE48A1">
      <w:pPr>
        <w:pStyle w:val="3GPPHeader"/>
        <w:spacing w:after="60"/>
        <w:rPr>
          <w:rFonts w:cs="Arial"/>
          <w:sz w:val="32"/>
          <w:szCs w:val="32"/>
        </w:rPr>
      </w:pPr>
      <w:r w:rsidRPr="003F77DD">
        <w:rPr>
          <w:rFonts w:cs="Arial"/>
        </w:rPr>
        <w:t>3GPP RAN WG2 Meeting #1</w:t>
      </w:r>
      <w:r>
        <w:rPr>
          <w:rFonts w:cs="Arial"/>
        </w:rPr>
        <w:t>30</w:t>
      </w:r>
      <w:r w:rsidRPr="003F77DD">
        <w:rPr>
          <w:rFonts w:cs="Arial"/>
        </w:rPr>
        <w:t xml:space="preserve"> </w:t>
      </w:r>
      <w:r w:rsidRPr="003F77DD">
        <w:rPr>
          <w:rFonts w:cs="Arial"/>
        </w:rPr>
        <w:tab/>
      </w:r>
      <w:r w:rsidRPr="00701CD0">
        <w:rPr>
          <w:rFonts w:cs="Arial"/>
          <w:bCs/>
          <w:sz w:val="26"/>
          <w:szCs w:val="26"/>
        </w:rPr>
        <w:t>R2-250</w:t>
      </w:r>
      <w:r>
        <w:rPr>
          <w:rFonts w:cs="Arial"/>
          <w:bCs/>
          <w:sz w:val="26"/>
          <w:szCs w:val="26"/>
        </w:rPr>
        <w:t>4180</w:t>
      </w:r>
    </w:p>
    <w:p w14:paraId="1702964B" w14:textId="77777777" w:rsidR="00AE48A1" w:rsidRPr="00FB5920" w:rsidRDefault="00AE48A1" w:rsidP="00AE48A1">
      <w:pPr>
        <w:pStyle w:val="CRCoverPage"/>
        <w:outlineLvl w:val="0"/>
        <w:rPr>
          <w:rFonts w:cs="Arial"/>
          <w:b/>
          <w:noProof/>
          <w:sz w:val="24"/>
          <w:lang w:val="en-US"/>
        </w:rPr>
      </w:pPr>
      <w:r w:rsidRPr="00FB5920">
        <w:rPr>
          <w:rFonts w:cs="Arial"/>
          <w:b/>
          <w:noProof/>
          <w:sz w:val="24"/>
          <w:lang w:val="en-US"/>
        </w:rPr>
        <w:t>St.Julians, Malta,  May 19</w:t>
      </w:r>
      <w:r w:rsidRPr="00FB5920">
        <w:rPr>
          <w:rFonts w:cs="Arial"/>
          <w:b/>
          <w:noProof/>
          <w:sz w:val="24"/>
          <w:vertAlign w:val="superscript"/>
          <w:lang w:val="en-US"/>
        </w:rPr>
        <w:t>th</w:t>
      </w:r>
      <w:r w:rsidRPr="00FB5920">
        <w:rPr>
          <w:rFonts w:cs="Arial"/>
          <w:b/>
          <w:noProof/>
          <w:sz w:val="24"/>
          <w:lang w:val="en-US"/>
        </w:rPr>
        <w:t xml:space="preserve"> – 23</w:t>
      </w:r>
      <w:r w:rsidRPr="00FB5920">
        <w:rPr>
          <w:rFonts w:cs="Arial"/>
          <w:b/>
          <w:noProof/>
          <w:sz w:val="24"/>
          <w:vertAlign w:val="superscript"/>
          <w:lang w:val="en-US"/>
        </w:rPr>
        <w:t>rd</w:t>
      </w:r>
      <w:r w:rsidRPr="00FB5920">
        <w:rPr>
          <w:rFonts w:cs="Arial"/>
          <w:b/>
          <w:noProof/>
          <w:sz w:val="24"/>
          <w:lang w:val="en-US"/>
        </w:rPr>
        <w:t xml:space="preserve"> , 2025</w:t>
      </w:r>
      <w:r>
        <w:rPr>
          <w:rFonts w:cs="Arial"/>
          <w:b/>
          <w:noProof/>
          <w:sz w:val="24"/>
        </w:rPr>
        <w:tab/>
      </w:r>
    </w:p>
    <w:p w14:paraId="00679C0A" w14:textId="77777777" w:rsidR="001C7674" w:rsidRDefault="001C7674" w:rsidP="00EB7421">
      <w:pPr>
        <w:pStyle w:val="CRCoverPage"/>
        <w:tabs>
          <w:tab w:val="left" w:pos="1980"/>
        </w:tabs>
        <w:spacing w:line="259" w:lineRule="auto"/>
        <w:jc w:val="both"/>
        <w:rPr>
          <w:rFonts w:cs="Arial"/>
          <w:b/>
          <w:bCs/>
          <w:sz w:val="24"/>
          <w:szCs w:val="24"/>
          <w:lang w:val="en-US"/>
        </w:rPr>
      </w:pPr>
    </w:p>
    <w:p w14:paraId="228A0E9B" w14:textId="5C45E4CE"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4216DF">
        <w:rPr>
          <w:rFonts w:cs="Arial"/>
          <w:b/>
          <w:bCs/>
          <w:sz w:val="24"/>
          <w:szCs w:val="24"/>
          <w:lang w:val="en-US"/>
        </w:rPr>
        <w:t>4</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43F3C630"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615C0B" w:rsidRPr="00615C0B">
        <w:rPr>
          <w:rFonts w:ascii="Arial" w:hAnsi="Arial" w:cs="Arial"/>
          <w:b/>
          <w:bCs/>
          <w:sz w:val="24"/>
          <w:szCs w:val="24"/>
        </w:rPr>
        <w:t>LCP for LTM measurement report MAC CE</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3A723C">
      <w:pPr>
        <w:pStyle w:val="Heading1"/>
        <w:numPr>
          <w:ilvl w:val="0"/>
          <w:numId w:val="9"/>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29864946" w14:textId="77777777" w:rsidR="001767C5" w:rsidRPr="006C18CD" w:rsidRDefault="001767C5" w:rsidP="003A723C">
            <w:pPr>
              <w:numPr>
                <w:ilvl w:val="0"/>
                <w:numId w:val="10"/>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FB5D800" w14:textId="77777777" w:rsidR="001767C5" w:rsidRPr="003825A4" w:rsidRDefault="001767C5" w:rsidP="003A723C">
            <w:pPr>
              <w:numPr>
                <w:ilvl w:val="1"/>
                <w:numId w:val="10"/>
              </w:numPr>
              <w:overflowPunct w:val="0"/>
              <w:autoSpaceDE w:val="0"/>
              <w:autoSpaceDN w:val="0"/>
              <w:adjustRightInd w:val="0"/>
              <w:textAlignment w:val="baseline"/>
              <w:rPr>
                <w:bCs/>
              </w:rPr>
            </w:pPr>
            <w:r w:rsidRPr="003825A4">
              <w:rPr>
                <w:bCs/>
              </w:rPr>
              <w:t>Specify UE evaluated conditions for triggering LTM</w:t>
            </w:r>
          </w:p>
          <w:p w14:paraId="1E2C3C1D" w14:textId="77777777" w:rsidR="001767C5" w:rsidRDefault="001767C5" w:rsidP="003A723C">
            <w:pPr>
              <w:numPr>
                <w:ilvl w:val="1"/>
                <w:numId w:val="10"/>
              </w:numPr>
              <w:overflowPunct w:val="0"/>
              <w:autoSpaceDE w:val="0"/>
              <w:autoSpaceDN w:val="0"/>
              <w:adjustRightInd w:val="0"/>
              <w:textAlignment w:val="baseline"/>
              <w:rPr>
                <w:bCs/>
              </w:rPr>
            </w:pPr>
            <w:r w:rsidRPr="003825A4">
              <w:rPr>
                <w:bCs/>
              </w:rPr>
              <w:t>Aim to support conditional LTM including subsequent LTM</w:t>
            </w:r>
          </w:p>
          <w:p w14:paraId="15B19565" w14:textId="00C2A070" w:rsidR="001767C5" w:rsidRPr="00D97369" w:rsidRDefault="001767C5" w:rsidP="003A723C">
            <w:pPr>
              <w:numPr>
                <w:ilvl w:val="1"/>
                <w:numId w:val="10"/>
              </w:numPr>
              <w:overflowPunct w:val="0"/>
              <w:autoSpaceDE w:val="0"/>
              <w:autoSpaceDN w:val="0"/>
              <w:adjustRightInd w:val="0"/>
              <w:textAlignment w:val="baseline"/>
              <w:rPr>
                <w:bCs/>
              </w:rPr>
            </w:pPr>
            <w:r>
              <w:rPr>
                <w:bCs/>
              </w:rPr>
              <w:t xml:space="preserve">Limit specifying the conditional LTM to the scenario where the UE is in non-DC </w:t>
            </w:r>
          </w:p>
          <w:p w14:paraId="639CA737" w14:textId="69EAF34B" w:rsidR="001767C5" w:rsidRPr="00837221" w:rsidRDefault="001767C5" w:rsidP="003A723C">
            <w:pPr>
              <w:numPr>
                <w:ilvl w:val="1"/>
                <w:numId w:val="10"/>
              </w:numPr>
              <w:overflowPunct w:val="0"/>
              <w:autoSpaceDE w:val="0"/>
              <w:autoSpaceDN w:val="0"/>
              <w:adjustRightInd w:val="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033B26C" w14:textId="2FD8A780" w:rsidR="00D76B04" w:rsidRDefault="00D76B04" w:rsidP="009F4C5D">
            <w:pPr>
              <w:jc w:val="both"/>
              <w:rPr>
                <w:lang w:val="en-US"/>
              </w:rPr>
            </w:pPr>
          </w:p>
        </w:tc>
      </w:tr>
    </w:tbl>
    <w:p w14:paraId="1D9A629E" w14:textId="77777777" w:rsidR="001B0F9E" w:rsidRDefault="001B0F9E" w:rsidP="00BD4017"/>
    <w:p w14:paraId="1AB10184" w14:textId="6F8FC278" w:rsidR="001B0F9E" w:rsidRDefault="001B0F9E" w:rsidP="001B0F9E">
      <w:r>
        <w:t>In RAN2#127bis, the following agreement was made:</w:t>
      </w:r>
    </w:p>
    <w:tbl>
      <w:tblPr>
        <w:tblStyle w:val="TableGrid"/>
        <w:tblW w:w="0" w:type="auto"/>
        <w:tblLook w:val="04A0" w:firstRow="1" w:lastRow="0" w:firstColumn="1" w:lastColumn="0" w:noHBand="0" w:noVBand="1"/>
      </w:tblPr>
      <w:tblGrid>
        <w:gridCol w:w="9629"/>
      </w:tblGrid>
      <w:tr w:rsidR="001B0F9E" w14:paraId="1B091E7A" w14:textId="77777777" w:rsidTr="003E4186">
        <w:tc>
          <w:tcPr>
            <w:tcW w:w="9629" w:type="dxa"/>
          </w:tcPr>
          <w:p w14:paraId="134A0E09" w14:textId="77777777" w:rsidR="001B0F9E" w:rsidRPr="001B0F9E" w:rsidRDefault="001B0F9E" w:rsidP="003A723C">
            <w:pPr>
              <w:pStyle w:val="ListParagraph"/>
              <w:numPr>
                <w:ilvl w:val="0"/>
                <w:numId w:val="10"/>
              </w:numPr>
              <w:rPr>
                <w:rFonts w:eastAsia="Malgun Gothic"/>
              </w:rPr>
            </w:pPr>
            <w:r w:rsidRPr="001B0F9E">
              <w:rPr>
                <w:rFonts w:eastAsia="Malgun Gothic"/>
              </w:rPr>
              <w:t>12.</w:t>
            </w:r>
            <w:r w:rsidRPr="001B0F9E">
              <w:rPr>
                <w:rFonts w:eastAsia="Malgun Gothic"/>
              </w:rPr>
              <w:tab/>
              <w:t>NW can configure a dedicated SR configuration for MR MAC CE transmission.</w:t>
            </w:r>
          </w:p>
        </w:tc>
      </w:tr>
    </w:tbl>
    <w:p w14:paraId="342215F4" w14:textId="77777777" w:rsidR="001B0F9E" w:rsidRDefault="001B0F9E" w:rsidP="00BD4017"/>
    <w:p w14:paraId="2FBC023F" w14:textId="77777777" w:rsidR="005D3F4C" w:rsidRDefault="005D3F4C" w:rsidP="005D3F4C"/>
    <w:p w14:paraId="5AAEEA46" w14:textId="49B86B10" w:rsidR="005D3F4C" w:rsidRDefault="005D3F4C" w:rsidP="005D3F4C">
      <w:r>
        <w:t xml:space="preserve">In RAN2#128, the following </w:t>
      </w:r>
      <w:r w:rsidR="009F7D37">
        <w:t>agreements were</w:t>
      </w:r>
      <w:r>
        <w:t xml:space="preserve"> made:</w:t>
      </w:r>
    </w:p>
    <w:p w14:paraId="5C302305" w14:textId="77777777" w:rsidR="005D3F4C" w:rsidRPr="009F7D37" w:rsidRDefault="005D3F4C" w:rsidP="003A723C">
      <w:pPr>
        <w:pStyle w:val="Doc-text2"/>
        <w:numPr>
          <w:ilvl w:val="0"/>
          <w:numId w:val="11"/>
        </w:numPr>
        <w:pBdr>
          <w:top w:val="single" w:sz="4" w:space="1" w:color="auto"/>
          <w:left w:val="single" w:sz="4" w:space="4" w:color="auto"/>
          <w:bottom w:val="single" w:sz="4" w:space="1" w:color="auto"/>
          <w:right w:val="single" w:sz="4" w:space="0" w:color="auto"/>
        </w:pBdr>
      </w:pPr>
      <w:r w:rsidRPr="009F7D37">
        <w:t>Support the truncated measurement report MAC CE.</w:t>
      </w:r>
    </w:p>
    <w:p w14:paraId="3DBC4C3C" w14:textId="77777777" w:rsidR="005D3F4C" w:rsidRDefault="005D3F4C" w:rsidP="005D3F4C">
      <w:pPr>
        <w:pStyle w:val="Doc-text2"/>
        <w:rPr>
          <w:lang w:val="en-US"/>
        </w:rPr>
      </w:pPr>
    </w:p>
    <w:p w14:paraId="5AC94F1E" w14:textId="395C076F" w:rsidR="005D3F4C" w:rsidRDefault="005D3F4C" w:rsidP="005D3F4C">
      <w:r>
        <w:t xml:space="preserve">In RAN2#129, the following </w:t>
      </w:r>
      <w:r w:rsidR="009F7D37">
        <w:t xml:space="preserve">agreements were </w:t>
      </w:r>
      <w:r>
        <w:t>made:</w:t>
      </w:r>
    </w:p>
    <w:p w14:paraId="5CA95058" w14:textId="77777777" w:rsidR="00213646" w:rsidRPr="00056BA6" w:rsidRDefault="00213646" w:rsidP="003A723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052E73">
        <w:t xml:space="preserve">LTM MR MAC CE only include one triggered measurement </w:t>
      </w:r>
      <w:proofErr w:type="gramStart"/>
      <w:r w:rsidRPr="00052E73">
        <w:t>event</w:t>
      </w:r>
      <w:proofErr w:type="gramEnd"/>
      <w:r w:rsidRPr="00052E73">
        <w:t xml:space="preserve"> and the LTM MR MAC CE can be multiplexed in any available UL grant.</w:t>
      </w:r>
    </w:p>
    <w:p w14:paraId="3439EBFD" w14:textId="77777777" w:rsidR="00213646" w:rsidRPr="00056BA6" w:rsidRDefault="00213646" w:rsidP="003A723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Common format for normal MR MAC CE and truncated MR MAC CE is used. Details are handled by MAC running CR rapporteur.</w:t>
      </w:r>
    </w:p>
    <w:p w14:paraId="2D1F1138" w14:textId="77777777" w:rsidR="00213646" w:rsidRPr="00056BA6" w:rsidRDefault="00213646" w:rsidP="003A723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CD7A53">
        <w:t>For truncated LTM MR MAC CE, an LCID separate from that for non-truncated LTM MR MAC CE is used.</w:t>
      </w:r>
    </w:p>
    <w:p w14:paraId="14B02100" w14:textId="77777777" w:rsidR="005D3F4C" w:rsidRDefault="005D3F4C" w:rsidP="00A53E10">
      <w:pPr>
        <w:pStyle w:val="Doc-text2"/>
        <w:ind w:left="0" w:firstLine="0"/>
      </w:pPr>
    </w:p>
    <w:p w14:paraId="6E0FB545" w14:textId="77777777" w:rsidR="006E05A4" w:rsidRDefault="006E05A4" w:rsidP="006E05A4">
      <w:r>
        <w:t>In RAN2#129bis, the following agreements were made:</w:t>
      </w:r>
    </w:p>
    <w:p w14:paraId="6BAA0430" w14:textId="77777777" w:rsidR="006E05A4" w:rsidRDefault="006E05A4" w:rsidP="006E05A4">
      <w:pPr>
        <w:pStyle w:val="Doc-text2"/>
        <w:ind w:left="0" w:firstLine="0"/>
      </w:pPr>
    </w:p>
    <w:tbl>
      <w:tblPr>
        <w:tblStyle w:val="TableGrid"/>
        <w:tblW w:w="0" w:type="auto"/>
        <w:tblLook w:val="04A0" w:firstRow="1" w:lastRow="0" w:firstColumn="1" w:lastColumn="0" w:noHBand="0" w:noVBand="1"/>
      </w:tblPr>
      <w:tblGrid>
        <w:gridCol w:w="9629"/>
      </w:tblGrid>
      <w:tr w:rsidR="006E05A4" w14:paraId="0AB9F072" w14:textId="77777777" w:rsidTr="003E4186">
        <w:tc>
          <w:tcPr>
            <w:tcW w:w="9629" w:type="dxa"/>
          </w:tcPr>
          <w:p w14:paraId="746F8378" w14:textId="77777777" w:rsidR="006E05A4" w:rsidRPr="00C627A5" w:rsidRDefault="006E05A4" w:rsidP="003E4186">
            <w:pPr>
              <w:pStyle w:val="Doc-text2"/>
              <w:numPr>
                <w:ilvl w:val="0"/>
                <w:numId w:val="10"/>
              </w:numPr>
              <w:rPr>
                <w:rFonts w:eastAsiaTheme="minorHAnsi"/>
                <w:lang w:eastAsia="en-US"/>
              </w:rPr>
            </w:pPr>
            <w:r w:rsidRPr="00C627A5">
              <w:rPr>
                <w:rFonts w:eastAsiaTheme="minorHAnsi"/>
                <w:lang w:eastAsia="en-US"/>
              </w:rPr>
              <w:t xml:space="preserve">When UL grant is enough to accommodate only limited number of beams in MR MAC CE, the </w:t>
            </w:r>
            <w:r w:rsidRPr="00C627A5">
              <w:rPr>
                <w:rFonts w:eastAsiaTheme="minorHAnsi" w:hint="eastAsia"/>
                <w:lang w:eastAsia="en-US"/>
              </w:rPr>
              <w:t>triggered</w:t>
            </w:r>
            <w:r w:rsidRPr="00C627A5">
              <w:rPr>
                <w:rFonts w:eastAsiaTheme="minorHAnsi"/>
                <w:lang w:eastAsia="en-US"/>
              </w:rPr>
              <w:t xml:space="preserve"> beam </w:t>
            </w:r>
            <w:r w:rsidRPr="00C627A5">
              <w:rPr>
                <w:rFonts w:eastAsiaTheme="minorHAnsi" w:hint="eastAsia"/>
                <w:lang w:eastAsia="en-US"/>
              </w:rPr>
              <w:t>should be</w:t>
            </w:r>
            <w:r w:rsidRPr="00C627A5">
              <w:rPr>
                <w:rFonts w:eastAsiaTheme="minorHAnsi"/>
                <w:lang w:eastAsia="en-US"/>
              </w:rPr>
              <w:t xml:space="preserve"> included in the truncated MR MAC CE.</w:t>
            </w:r>
          </w:p>
          <w:p w14:paraId="7513914B" w14:textId="77777777" w:rsidR="006E05A4" w:rsidRDefault="006E05A4" w:rsidP="003E4186">
            <w:pPr>
              <w:pStyle w:val="Doc-text2"/>
              <w:ind w:left="0" w:firstLine="0"/>
            </w:pPr>
          </w:p>
        </w:tc>
      </w:tr>
    </w:tbl>
    <w:p w14:paraId="030FC425" w14:textId="77777777" w:rsidR="00C627A5" w:rsidRDefault="00C627A5" w:rsidP="00A53E10">
      <w:pPr>
        <w:pStyle w:val="Doc-text2"/>
        <w:ind w:left="0" w:firstLine="0"/>
      </w:pPr>
    </w:p>
    <w:p w14:paraId="78645C98" w14:textId="165834D6" w:rsidR="00EB7421" w:rsidRDefault="00EB7421" w:rsidP="003A723C">
      <w:pPr>
        <w:pStyle w:val="Heading1"/>
        <w:numPr>
          <w:ilvl w:val="0"/>
          <w:numId w:val="9"/>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06017457" w14:textId="21E97698" w:rsidR="00BD1A93" w:rsidRDefault="002A09E1" w:rsidP="002A09E1">
      <w:pPr>
        <w:rPr>
          <w:rFonts w:ascii="Times" w:hAnsi="Times" w:cs="Times"/>
        </w:rPr>
      </w:pPr>
      <w:r w:rsidRPr="001B0F9E">
        <w:rPr>
          <w:rFonts w:ascii="Times" w:hAnsi="Times" w:cs="Times"/>
        </w:rPr>
        <w:t>It has been agreed to use separate LCID for truncated vs. non-truncated report. The truncated report is used when there is not enough available grant, after the LCP procedure has been applied</w:t>
      </w:r>
      <w:r w:rsidR="00606538" w:rsidRPr="001B0F9E">
        <w:rPr>
          <w:rFonts w:ascii="Times" w:hAnsi="Times" w:cs="Times"/>
        </w:rPr>
        <w:t xml:space="preserve">, to transmit the non-truncated report. If there is not enough grant to transmit the truncated </w:t>
      </w:r>
      <w:proofErr w:type="gramStart"/>
      <w:r w:rsidR="00606538" w:rsidRPr="001B0F9E">
        <w:rPr>
          <w:rFonts w:ascii="Times" w:hAnsi="Times" w:cs="Times"/>
        </w:rPr>
        <w:t>report</w:t>
      </w:r>
      <w:proofErr w:type="gramEnd"/>
      <w:r w:rsidR="00606538" w:rsidRPr="001B0F9E">
        <w:rPr>
          <w:rFonts w:ascii="Times" w:hAnsi="Times" w:cs="Times"/>
        </w:rPr>
        <w:t xml:space="preserve"> then an SR needs to be sent</w:t>
      </w:r>
      <w:r w:rsidR="00755605">
        <w:rPr>
          <w:rFonts w:ascii="Times" w:hAnsi="Times" w:cs="Times"/>
        </w:rPr>
        <w:t xml:space="preserve">. It has also been agreed that a dedicated SR can be used for this purpose. </w:t>
      </w:r>
    </w:p>
    <w:p w14:paraId="43A07EAB" w14:textId="77777777" w:rsidR="00755605" w:rsidRDefault="00755605" w:rsidP="002A09E1">
      <w:pPr>
        <w:rPr>
          <w:rFonts w:ascii="Times" w:hAnsi="Times" w:cs="Times"/>
        </w:rPr>
      </w:pPr>
    </w:p>
    <w:p w14:paraId="48105C2F" w14:textId="585FF55C" w:rsidR="00755605" w:rsidRDefault="008D3F2B" w:rsidP="002A09E1">
      <w:pPr>
        <w:rPr>
          <w:rFonts w:ascii="Times" w:hAnsi="Times" w:cs="Times"/>
        </w:rPr>
      </w:pPr>
      <w:r>
        <w:rPr>
          <w:rFonts w:ascii="Times" w:hAnsi="Times" w:cs="Times"/>
        </w:rPr>
        <w:t>We have not discussed the relative priority of each of the new LCIDs</w:t>
      </w:r>
      <w:r w:rsidR="00773C42">
        <w:rPr>
          <w:rFonts w:ascii="Times" w:hAnsi="Times" w:cs="Times"/>
        </w:rPr>
        <w:t>, even though there is a text proposal in the running CR.</w:t>
      </w:r>
    </w:p>
    <w:p w14:paraId="666608F6" w14:textId="77777777" w:rsidR="006B2296" w:rsidRDefault="006B2296" w:rsidP="002A09E1">
      <w:pPr>
        <w:rPr>
          <w:rFonts w:ascii="Times" w:hAnsi="Times" w:cs="Times"/>
        </w:rPr>
      </w:pPr>
    </w:p>
    <w:tbl>
      <w:tblPr>
        <w:tblStyle w:val="TableGrid"/>
        <w:tblW w:w="0" w:type="auto"/>
        <w:tblLook w:val="04A0" w:firstRow="1" w:lastRow="0" w:firstColumn="1" w:lastColumn="0" w:noHBand="0" w:noVBand="1"/>
      </w:tblPr>
      <w:tblGrid>
        <w:gridCol w:w="9629"/>
      </w:tblGrid>
      <w:tr w:rsidR="006B2296" w14:paraId="3186BB69" w14:textId="77777777" w:rsidTr="006B2296">
        <w:tc>
          <w:tcPr>
            <w:tcW w:w="9629" w:type="dxa"/>
          </w:tcPr>
          <w:p w14:paraId="62668D57" w14:textId="77777777" w:rsidR="006B2296" w:rsidRPr="006B2296" w:rsidRDefault="006B2296" w:rsidP="006B2296">
            <w:pPr>
              <w:rPr>
                <w:rFonts w:ascii="Times" w:hAnsi="Times" w:cs="Times"/>
              </w:rPr>
            </w:pPr>
            <w:r w:rsidRPr="006B2296">
              <w:rPr>
                <w:rFonts w:ascii="Times" w:hAnsi="Times" w:cs="Times"/>
              </w:rPr>
              <w:t>Logical channels shall be prioritised in accordance with the following order (highest priority listed first):</w:t>
            </w:r>
          </w:p>
          <w:p w14:paraId="13493DDE"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C-RNTI, or data from UL-CCCH;</w:t>
            </w:r>
          </w:p>
          <w:p w14:paraId="7BD71967"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(Enhanced) BFR, or MAC CE for Configured Grant Confirmation, or MAC CE for Multiple Entry Configured Grant Confirmation</w:t>
            </w:r>
            <w:r w:rsidRPr="006B2296">
              <w:rPr>
                <w:rFonts w:ascii="Times" w:hAnsi="Times" w:cs="Times"/>
                <w:color w:val="FF0000"/>
                <w:u w:val="single"/>
              </w:rPr>
              <w:t>, or MAC CE for Event Triggered L1 Measurement Report</w:t>
            </w:r>
            <w:r w:rsidRPr="006B2296">
              <w:rPr>
                <w:rFonts w:ascii="Times" w:hAnsi="Times" w:cs="Times"/>
              </w:rPr>
              <w:t>;</w:t>
            </w:r>
          </w:p>
          <w:p w14:paraId="05F6879F" w14:textId="77777777" w:rsidR="006B2296" w:rsidRPr="006B2296" w:rsidRDefault="006B2296" w:rsidP="006B2296">
            <w:pPr>
              <w:rPr>
                <w:rFonts w:ascii="Times" w:hAnsi="Times" w:cs="Times"/>
              </w:rPr>
            </w:pPr>
            <w:r w:rsidRPr="006B2296">
              <w:rPr>
                <w:rFonts w:ascii="Times" w:hAnsi="Times" w:cs="Times"/>
              </w:rPr>
              <w:lastRenderedPageBreak/>
              <w:t>-</w:t>
            </w:r>
            <w:r w:rsidRPr="006B2296">
              <w:rPr>
                <w:rFonts w:ascii="Times" w:hAnsi="Times" w:cs="Times"/>
              </w:rPr>
              <w:tab/>
              <w:t xml:space="preserve">MAC CE for </w:t>
            </w:r>
            <w:proofErr w:type="spellStart"/>
            <w:r w:rsidRPr="006B2296">
              <w:rPr>
                <w:rFonts w:ascii="Times" w:hAnsi="Times" w:cs="Times"/>
              </w:rPr>
              <w:t>Sidelink</w:t>
            </w:r>
            <w:proofErr w:type="spellEnd"/>
            <w:r w:rsidRPr="006B2296">
              <w:rPr>
                <w:rFonts w:ascii="Times" w:hAnsi="Times" w:cs="Times"/>
              </w:rPr>
              <w:t xml:space="preserve"> Configured Grant Confirmation;</w:t>
            </w:r>
          </w:p>
          <w:p w14:paraId="5DBD9455"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LBT failure;</w:t>
            </w:r>
          </w:p>
          <w:p w14:paraId="4CF07C36"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SL LBT failure according to clause 5.31.2;</w:t>
            </w:r>
          </w:p>
          <w:p w14:paraId="40D9FCB5"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Timing Advance Report;</w:t>
            </w:r>
          </w:p>
          <w:p w14:paraId="05C08479"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Delay Status Report;</w:t>
            </w:r>
          </w:p>
          <w:p w14:paraId="45A6CBD5"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SL-BSR prioritized according to clause 5.22.1.6;</w:t>
            </w:r>
          </w:p>
          <w:p w14:paraId="2AE674DC"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SL-PRS Resource Request;</w:t>
            </w:r>
          </w:p>
          <w:p w14:paraId="661DE487"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(Extended) BSR, with exception of BSR included for padding;</w:t>
            </w:r>
          </w:p>
          <w:p w14:paraId="23D4E942"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(Enhanced) Single Entry PHR, or MAC CE for (Enhanced) Multiple Entry PHR or MAC CE for Single Entry PHR with assumed PUSCH, or MAC CE for Multiple Entry PHR with assumed PUSCH, or MAC CE for Enhanced Single Entry PHR for multiple TRP or MAC CE for Enhanced Multiple Entry PHR for multiple TRP, or MAC CE for Enhanced Single Entry PHR for multiple TRP STx2P or MAC CE for Enhanced Multiple Entry PHR for multiple TRP STx2P;</w:t>
            </w:r>
          </w:p>
          <w:p w14:paraId="3A055721"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Positioning Measurement Gap Activation/Deactivation Request;</w:t>
            </w:r>
          </w:p>
          <w:p w14:paraId="79EC51C5"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the number of Desired Guard Symbols;</w:t>
            </w:r>
          </w:p>
          <w:p w14:paraId="7A09E906"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Case-6 Timing Request;</w:t>
            </w:r>
          </w:p>
          <w:p w14:paraId="693D9220"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(Extended) Pre-emptive BSR;</w:t>
            </w:r>
          </w:p>
          <w:p w14:paraId="7A1BB4B5"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SL-BSR, with exception of SL-BSR prioritized according to clause 5.22.1.6 and SL-BSR included for padding;</w:t>
            </w:r>
          </w:p>
          <w:p w14:paraId="13F070DA"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IAB-MT Recommended Beam Indication, or MAC CE for Desired IAB-MT PSD range, or MAC CE for Desired DL Tx Power Adjustment;</w:t>
            </w:r>
          </w:p>
          <w:p w14:paraId="0A2620A8"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data from any Logical Channel, except data from UL-CCCH;</w:t>
            </w:r>
          </w:p>
          <w:p w14:paraId="73BF8F1D"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Recommended bit rate query;</w:t>
            </w:r>
          </w:p>
          <w:p w14:paraId="16E253AF"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BSR included for padding;</w:t>
            </w:r>
          </w:p>
          <w:p w14:paraId="03B115B4" w14:textId="77777777" w:rsidR="006B2296" w:rsidRPr="006B2296" w:rsidRDefault="006B2296" w:rsidP="006B2296">
            <w:pPr>
              <w:rPr>
                <w:rFonts w:ascii="Times" w:hAnsi="Times" w:cs="Times"/>
              </w:rPr>
            </w:pPr>
            <w:r w:rsidRPr="006B2296">
              <w:rPr>
                <w:rFonts w:ascii="Times" w:hAnsi="Times" w:cs="Times"/>
              </w:rPr>
              <w:t>-</w:t>
            </w:r>
            <w:r w:rsidRPr="006B2296">
              <w:rPr>
                <w:rFonts w:ascii="Times" w:hAnsi="Times" w:cs="Times"/>
              </w:rPr>
              <w:tab/>
              <w:t>MAC CE for SL-BSR included for padding.</w:t>
            </w:r>
          </w:p>
          <w:p w14:paraId="3B9A458D" w14:textId="77777777" w:rsidR="006B2296" w:rsidRPr="006B2296" w:rsidRDefault="006B2296" w:rsidP="006B2296">
            <w:pPr>
              <w:numPr>
                <w:ilvl w:val="0"/>
                <w:numId w:val="1"/>
              </w:numPr>
              <w:tabs>
                <w:tab w:val="clear" w:pos="1619"/>
              </w:tabs>
              <w:rPr>
                <w:rFonts w:ascii="Times" w:hAnsi="Times" w:cs="Times"/>
              </w:rPr>
            </w:pPr>
            <w:r w:rsidRPr="006B2296">
              <w:rPr>
                <w:rFonts w:ascii="Times" w:hAnsi="Times" w:cs="Times"/>
              </w:rPr>
              <w:t>NOTE 2:</w:t>
            </w:r>
            <w:r w:rsidRPr="006B2296">
              <w:rPr>
                <w:rFonts w:ascii="Times" w:hAnsi="Times" w:cs="Times"/>
              </w:rPr>
              <w:tab/>
              <w:t>Prioritization among MAC CEs of same priority is up to UE implementation.</w:t>
            </w:r>
          </w:p>
          <w:p w14:paraId="286AFDAD" w14:textId="77777777" w:rsidR="006B2296" w:rsidRPr="006B2296" w:rsidRDefault="006B2296" w:rsidP="006B2296">
            <w:pPr>
              <w:rPr>
                <w:rFonts w:ascii="Times" w:hAnsi="Times" w:cs="Times"/>
              </w:rPr>
            </w:pPr>
            <w:r w:rsidRPr="006B2296">
              <w:rPr>
                <w:rFonts w:ascii="Times" w:hAnsi="Times" w:cs="Times"/>
              </w:rPr>
              <w:t xml:space="preserve">The MAC entity shall prioritize any MAC CE listed in a higher order than 'data from any Logical Channel, except data from UL-CCCH' over NR </w:t>
            </w:r>
            <w:proofErr w:type="spellStart"/>
            <w:r w:rsidRPr="006B2296">
              <w:rPr>
                <w:rFonts w:ascii="Times" w:hAnsi="Times" w:cs="Times"/>
              </w:rPr>
              <w:t>sidelink</w:t>
            </w:r>
            <w:proofErr w:type="spellEnd"/>
            <w:r w:rsidRPr="006B2296">
              <w:rPr>
                <w:rFonts w:ascii="Times" w:hAnsi="Times" w:cs="Times"/>
              </w:rPr>
              <w:t xml:space="preserve"> transmission.</w:t>
            </w:r>
          </w:p>
          <w:p w14:paraId="7084CBAE" w14:textId="77777777" w:rsidR="006B2296" w:rsidRDefault="006B2296" w:rsidP="002A09E1">
            <w:pPr>
              <w:rPr>
                <w:rFonts w:ascii="Times" w:hAnsi="Times" w:cs="Times"/>
              </w:rPr>
            </w:pPr>
          </w:p>
        </w:tc>
      </w:tr>
    </w:tbl>
    <w:p w14:paraId="10D69478" w14:textId="77777777" w:rsidR="006B2296" w:rsidRDefault="006B2296" w:rsidP="002A09E1">
      <w:pPr>
        <w:rPr>
          <w:rFonts w:ascii="Times" w:hAnsi="Times" w:cs="Times"/>
        </w:rPr>
      </w:pPr>
    </w:p>
    <w:p w14:paraId="6BF412C4" w14:textId="4C844908" w:rsidR="009F7D43" w:rsidRDefault="009F7D43" w:rsidP="002A09E1">
      <w:pPr>
        <w:rPr>
          <w:rFonts w:ascii="Times" w:hAnsi="Times" w:cs="Times"/>
        </w:rPr>
      </w:pPr>
      <w:r>
        <w:rPr>
          <w:rFonts w:ascii="Times" w:hAnsi="Times" w:cs="Times"/>
        </w:rPr>
        <w:t xml:space="preserve">According to the current </w:t>
      </w:r>
      <w:r w:rsidR="0062473B">
        <w:rPr>
          <w:rFonts w:ascii="Times" w:hAnsi="Times" w:cs="Times"/>
        </w:rPr>
        <w:t>running CR</w:t>
      </w:r>
      <w:r>
        <w:rPr>
          <w:rFonts w:ascii="Times" w:hAnsi="Times" w:cs="Times"/>
        </w:rPr>
        <w:t xml:space="preserve">, the truncated and non-truncated MAC CE for Event Triggered L1 Measurement Report are not distinguished. Usually, we specify a priority for each of the new LCIDs individually. </w:t>
      </w:r>
    </w:p>
    <w:p w14:paraId="5BF4A3C6" w14:textId="77777777" w:rsidR="00B83404" w:rsidRDefault="00B83404" w:rsidP="002A09E1">
      <w:pPr>
        <w:rPr>
          <w:rFonts w:ascii="Times" w:hAnsi="Times" w:cs="Times"/>
        </w:rPr>
      </w:pPr>
    </w:p>
    <w:p w14:paraId="39B3B5FA" w14:textId="765CF20C" w:rsidR="00B83404" w:rsidRDefault="00B83404" w:rsidP="002A09E1">
      <w:pPr>
        <w:rPr>
          <w:rFonts w:ascii="Times" w:hAnsi="Times" w:cs="Times"/>
        </w:rPr>
      </w:pPr>
      <w:r>
        <w:rPr>
          <w:rFonts w:ascii="Times" w:hAnsi="Times" w:cs="Times"/>
        </w:rPr>
        <w:t xml:space="preserve">If the priority of truncated and non-truncated MAC CE is the same, and higher priority than </w:t>
      </w:r>
      <w:r w:rsidR="00C73D62">
        <w:rPr>
          <w:rFonts w:ascii="Times" w:hAnsi="Times" w:cs="Times"/>
        </w:rPr>
        <w:t>data,</w:t>
      </w:r>
      <w:r w:rsidR="0012229A">
        <w:rPr>
          <w:rFonts w:ascii="Times" w:hAnsi="Times" w:cs="Times"/>
        </w:rPr>
        <w:t xml:space="preserve"> as per the current running CR,</w:t>
      </w:r>
      <w:r w:rsidR="00C73D62">
        <w:rPr>
          <w:rFonts w:ascii="Times" w:hAnsi="Times" w:cs="Times"/>
        </w:rPr>
        <w:t xml:space="preserve"> then it would be a very unusual case for the truncated MAC CE to ever be </w:t>
      </w:r>
      <w:r w:rsidR="0062473B">
        <w:rPr>
          <w:rFonts w:ascii="Times" w:hAnsi="Times" w:cs="Times"/>
        </w:rPr>
        <w:t>used</w:t>
      </w:r>
      <w:r w:rsidR="00C73D62">
        <w:rPr>
          <w:rFonts w:ascii="Times" w:hAnsi="Times" w:cs="Times"/>
        </w:rPr>
        <w:t xml:space="preserve">. There would need to be just enough grant to transmit the </w:t>
      </w:r>
      <w:r w:rsidR="002D6EED">
        <w:rPr>
          <w:rFonts w:ascii="Times" w:hAnsi="Times" w:cs="Times"/>
        </w:rPr>
        <w:t>truncated report</w:t>
      </w:r>
      <w:r w:rsidR="00E7058B">
        <w:rPr>
          <w:rFonts w:ascii="Times" w:hAnsi="Times" w:cs="Times"/>
        </w:rPr>
        <w:t xml:space="preserve"> so that an SR is not needed</w:t>
      </w:r>
      <w:r w:rsidR="002D6EED">
        <w:rPr>
          <w:rFonts w:ascii="Times" w:hAnsi="Times" w:cs="Times"/>
        </w:rPr>
        <w:t xml:space="preserve">, but not enough </w:t>
      </w:r>
      <w:r w:rsidR="00E7058B">
        <w:rPr>
          <w:rFonts w:ascii="Times" w:hAnsi="Times" w:cs="Times"/>
        </w:rPr>
        <w:t xml:space="preserve">grant </w:t>
      </w:r>
      <w:r w:rsidR="002D6EED">
        <w:rPr>
          <w:rFonts w:ascii="Times" w:hAnsi="Times" w:cs="Times"/>
        </w:rPr>
        <w:t xml:space="preserve">for the non-truncated report. </w:t>
      </w:r>
    </w:p>
    <w:p w14:paraId="2090C129" w14:textId="77777777" w:rsidR="008B001C" w:rsidRDefault="008B001C" w:rsidP="002A09E1">
      <w:pPr>
        <w:rPr>
          <w:rFonts w:ascii="Times" w:hAnsi="Times" w:cs="Times"/>
        </w:rPr>
      </w:pPr>
    </w:p>
    <w:p w14:paraId="30276125" w14:textId="234763A3" w:rsidR="008B001C" w:rsidRDefault="0079373C" w:rsidP="002A09E1">
      <w:pPr>
        <w:rPr>
          <w:rFonts w:ascii="Times" w:hAnsi="Times" w:cs="Times"/>
        </w:rPr>
      </w:pPr>
      <w:r>
        <w:rPr>
          <w:rFonts w:ascii="Times" w:hAnsi="Times" w:cs="Times"/>
        </w:rPr>
        <w:t>T</w:t>
      </w:r>
      <w:r w:rsidR="008B001C">
        <w:rPr>
          <w:rFonts w:ascii="Times" w:hAnsi="Times" w:cs="Times"/>
        </w:rPr>
        <w:t xml:space="preserve">he truncated report contains the essential information for triggering LTM, while the non-truncated report contains “nice to have” additional information. Therefore, </w:t>
      </w:r>
      <w:r w:rsidR="00437811">
        <w:rPr>
          <w:rFonts w:ascii="Times" w:hAnsi="Times" w:cs="Times"/>
        </w:rPr>
        <w:t xml:space="preserve">the truncated report should be a higher priority than the non-truncated report. </w:t>
      </w:r>
    </w:p>
    <w:p w14:paraId="7B1A2DF5" w14:textId="77777777" w:rsidR="00437811" w:rsidRDefault="00437811" w:rsidP="002A09E1">
      <w:pPr>
        <w:rPr>
          <w:rFonts w:ascii="Times" w:hAnsi="Times" w:cs="Times"/>
        </w:rPr>
      </w:pPr>
    </w:p>
    <w:p w14:paraId="68881048" w14:textId="0630D9AE" w:rsidR="00437811" w:rsidRPr="0079373C" w:rsidRDefault="00437811" w:rsidP="002A09E1">
      <w:pPr>
        <w:rPr>
          <w:rFonts w:ascii="Times" w:hAnsi="Times" w:cs="Times"/>
          <w:b/>
          <w:bCs/>
        </w:rPr>
      </w:pPr>
      <w:r w:rsidRPr="0079373C">
        <w:rPr>
          <w:rFonts w:ascii="Times" w:hAnsi="Times" w:cs="Times"/>
          <w:b/>
          <w:bCs/>
        </w:rPr>
        <w:t xml:space="preserve">Proposal 1: Truncated MAC CE for Event Triggered L1 Measurement Report has a higher </w:t>
      </w:r>
      <w:r w:rsidR="003A723C">
        <w:rPr>
          <w:rFonts w:ascii="Times" w:hAnsi="Times" w:cs="Times"/>
          <w:b/>
          <w:bCs/>
        </w:rPr>
        <w:t xml:space="preserve">LCP </w:t>
      </w:r>
      <w:r w:rsidRPr="0079373C">
        <w:rPr>
          <w:rFonts w:ascii="Times" w:hAnsi="Times" w:cs="Times"/>
          <w:b/>
          <w:bCs/>
        </w:rPr>
        <w:t>priority than non-truncated report.</w:t>
      </w:r>
    </w:p>
    <w:p w14:paraId="5174B01A" w14:textId="77777777" w:rsidR="00437811" w:rsidRDefault="00437811" w:rsidP="002A09E1">
      <w:pPr>
        <w:rPr>
          <w:rFonts w:ascii="Times" w:hAnsi="Times" w:cs="Times"/>
        </w:rPr>
      </w:pPr>
    </w:p>
    <w:p w14:paraId="5797B931" w14:textId="57C749AD" w:rsidR="0079373C" w:rsidRDefault="0079373C" w:rsidP="002A09E1">
      <w:pPr>
        <w:rPr>
          <w:rFonts w:ascii="Times" w:hAnsi="Times" w:cs="Times"/>
        </w:rPr>
      </w:pPr>
      <w:r>
        <w:rPr>
          <w:rFonts w:ascii="Times" w:hAnsi="Times" w:cs="Times"/>
        </w:rPr>
        <w:t xml:space="preserve">Since the truncated report contains the essential information for triggering LTM, we think it can </w:t>
      </w:r>
      <w:r w:rsidR="00E74867">
        <w:rPr>
          <w:rFonts w:ascii="Times" w:hAnsi="Times" w:cs="Times"/>
        </w:rPr>
        <w:t>be</w:t>
      </w:r>
      <w:r>
        <w:rPr>
          <w:rFonts w:ascii="Times" w:hAnsi="Times" w:cs="Times"/>
        </w:rPr>
        <w:t xml:space="preserve"> higher than any other LCID except </w:t>
      </w:r>
      <w:r w:rsidRPr="006B2296">
        <w:rPr>
          <w:rFonts w:ascii="Times" w:eastAsia="Malgun Gothic" w:hAnsi="Times" w:cs="Times"/>
          <w:lang w:eastAsia="en-GB"/>
        </w:rPr>
        <w:t>MAC CE for C-RNTI, or data from UL-CCCH</w:t>
      </w:r>
    </w:p>
    <w:p w14:paraId="1BB1AA27" w14:textId="77777777" w:rsidR="0079373C" w:rsidRDefault="0079373C" w:rsidP="0079373C">
      <w:pPr>
        <w:rPr>
          <w:rFonts w:ascii="Times" w:hAnsi="Times" w:cs="Times"/>
        </w:rPr>
      </w:pPr>
    </w:p>
    <w:p w14:paraId="6BCF681D" w14:textId="1FEC0A7F" w:rsidR="00760638" w:rsidRDefault="000E7A7A" w:rsidP="000E7A7A">
      <w:pPr>
        <w:rPr>
          <w:rFonts w:ascii="Times" w:hAnsi="Times" w:cs="Times"/>
        </w:rPr>
      </w:pPr>
      <w:r>
        <w:rPr>
          <w:rFonts w:ascii="Times" w:hAnsi="Times" w:cs="Times"/>
        </w:rPr>
        <w:t xml:space="preserve">Currently the </w:t>
      </w:r>
      <w:r w:rsidR="00760638">
        <w:rPr>
          <w:rFonts w:ascii="Times" w:hAnsi="Times" w:cs="Times"/>
        </w:rPr>
        <w:t xml:space="preserve">running CR </w:t>
      </w:r>
      <w:r>
        <w:rPr>
          <w:rFonts w:ascii="Times" w:hAnsi="Times" w:cs="Times"/>
        </w:rPr>
        <w:t xml:space="preserve">puts </w:t>
      </w:r>
      <w:r w:rsidR="00760638">
        <w:rPr>
          <w:rFonts w:ascii="Times" w:hAnsi="Times" w:cs="Times"/>
        </w:rPr>
        <w:t xml:space="preserve">the MAC CE report </w:t>
      </w:r>
      <w:r>
        <w:rPr>
          <w:rFonts w:ascii="Times" w:hAnsi="Times" w:cs="Times"/>
        </w:rPr>
        <w:t xml:space="preserve">at </w:t>
      </w:r>
      <w:r w:rsidR="006E05A4">
        <w:rPr>
          <w:rFonts w:ascii="Times" w:hAnsi="Times" w:cs="Times"/>
        </w:rPr>
        <w:t xml:space="preserve">the same priority as </w:t>
      </w:r>
      <w:r w:rsidR="006E05A4" w:rsidRPr="006B2296">
        <w:rPr>
          <w:rFonts w:ascii="Times" w:eastAsia="Malgun Gothic" w:hAnsi="Times" w:cs="Times"/>
          <w:lang w:eastAsia="en-GB"/>
        </w:rPr>
        <w:t>MAC CE for (Enhanced) BFR, or MAC CE for Configured Grant Confirmation, or MAC CE for Multiple Entry Configured Grant Confirmation</w:t>
      </w:r>
      <w:r w:rsidR="006E05A4">
        <w:rPr>
          <w:rFonts w:ascii="Times" w:hAnsi="Times" w:cs="Times"/>
        </w:rPr>
        <w:t xml:space="preserve">, which is </w:t>
      </w:r>
      <w:r>
        <w:rPr>
          <w:rFonts w:ascii="Times" w:hAnsi="Times" w:cs="Times"/>
        </w:rPr>
        <w:t xml:space="preserve">higher </w:t>
      </w:r>
      <w:r w:rsidR="00760638">
        <w:rPr>
          <w:rFonts w:ascii="Times" w:hAnsi="Times" w:cs="Times"/>
        </w:rPr>
        <w:t xml:space="preserve">priority </w:t>
      </w:r>
      <w:r>
        <w:rPr>
          <w:rFonts w:ascii="Times" w:hAnsi="Times" w:cs="Times"/>
        </w:rPr>
        <w:t xml:space="preserve">than all other LCIDs except for </w:t>
      </w:r>
      <w:r w:rsidRPr="00852C03">
        <w:rPr>
          <w:rFonts w:ascii="Times" w:hAnsi="Times" w:cs="Times"/>
        </w:rPr>
        <w:t>MAC CE for C-RNTI, or data from UL-CCCH</w:t>
      </w:r>
      <w:r>
        <w:rPr>
          <w:rFonts w:ascii="Times" w:hAnsi="Times" w:cs="Times"/>
        </w:rPr>
        <w:t xml:space="preserve"> (although this may need clarification, because the current TP does not mention the truncated report). </w:t>
      </w:r>
    </w:p>
    <w:p w14:paraId="650805B5" w14:textId="7FCFCA71" w:rsidR="00760638" w:rsidRDefault="00760638" w:rsidP="000E7A7A">
      <w:pPr>
        <w:rPr>
          <w:rFonts w:ascii="Times" w:hAnsi="Times" w:cs="Times"/>
        </w:rPr>
      </w:pPr>
    </w:p>
    <w:p w14:paraId="719CC9DE" w14:textId="5CE55558" w:rsidR="000E7A7A" w:rsidRDefault="000E7A7A" w:rsidP="000E7A7A">
      <w:pPr>
        <w:rPr>
          <w:rFonts w:ascii="Times" w:hAnsi="Times" w:cs="Times"/>
        </w:rPr>
      </w:pPr>
      <w:r>
        <w:rPr>
          <w:rFonts w:ascii="Times" w:hAnsi="Times" w:cs="Times"/>
        </w:rPr>
        <w:t xml:space="preserve">From the running CR there is no specified priority for the MAC CE for Event Triggered L1 Measurement Report relative to </w:t>
      </w:r>
      <w:r w:rsidRPr="006B2296">
        <w:rPr>
          <w:rFonts w:ascii="Times" w:eastAsia="Malgun Gothic" w:hAnsi="Times" w:cs="Times"/>
          <w:lang w:eastAsia="en-GB"/>
        </w:rPr>
        <w:t>MAC CE for (Enhanced) BFR, or MAC CE for Configured Grant Confirmation, or MAC CE for Multiple Entry Configured Grant Confirmation</w:t>
      </w:r>
      <w:r>
        <w:rPr>
          <w:rFonts w:ascii="Times" w:eastAsia="Malgun Gothic" w:hAnsi="Times" w:cs="Times"/>
          <w:lang w:eastAsia="en-GB"/>
        </w:rPr>
        <w:t xml:space="preserve">. This suggests that, for the case the UE has e.g. a configured grant confirmation and </w:t>
      </w:r>
      <w:r>
        <w:rPr>
          <w:rFonts w:ascii="Times" w:hAnsi="Times" w:cs="Times"/>
        </w:rPr>
        <w:t>Event Triggered L1 Measurement Report to transmit, then the priority is up to UE implementation.</w:t>
      </w:r>
    </w:p>
    <w:p w14:paraId="18C763DA" w14:textId="77777777" w:rsidR="000E7A7A" w:rsidRDefault="000E7A7A" w:rsidP="001E49D0">
      <w:pPr>
        <w:rPr>
          <w:rFonts w:ascii="Times" w:hAnsi="Times" w:cs="Times"/>
          <w:b/>
          <w:bCs/>
        </w:rPr>
      </w:pPr>
    </w:p>
    <w:p w14:paraId="19247C65" w14:textId="42C19D96" w:rsidR="001E49D0" w:rsidRPr="0079373C" w:rsidRDefault="001E49D0" w:rsidP="001E49D0">
      <w:pPr>
        <w:rPr>
          <w:rFonts w:ascii="Times" w:hAnsi="Times" w:cs="Times"/>
          <w:b/>
          <w:bCs/>
        </w:rPr>
      </w:pPr>
      <w:r w:rsidRPr="0079373C">
        <w:rPr>
          <w:rFonts w:ascii="Times" w:hAnsi="Times" w:cs="Times"/>
          <w:b/>
          <w:bCs/>
        </w:rPr>
        <w:t xml:space="preserve">Proposal 2: Truncated MAC CE for Event Triggered L1 Measurement Report has higher </w:t>
      </w:r>
      <w:r w:rsidR="003A723C">
        <w:rPr>
          <w:rFonts w:ascii="Times" w:hAnsi="Times" w:cs="Times"/>
          <w:b/>
          <w:bCs/>
        </w:rPr>
        <w:t xml:space="preserve">LCP </w:t>
      </w:r>
      <w:r w:rsidRPr="0079373C">
        <w:rPr>
          <w:rFonts w:ascii="Times" w:hAnsi="Times" w:cs="Times"/>
          <w:b/>
          <w:bCs/>
        </w:rPr>
        <w:t xml:space="preserve">priority than any other LCID except </w:t>
      </w:r>
      <w:r w:rsidRPr="006B2296">
        <w:rPr>
          <w:rFonts w:ascii="Times" w:eastAsia="Malgun Gothic" w:hAnsi="Times" w:cs="Times"/>
          <w:b/>
          <w:bCs/>
          <w:lang w:eastAsia="en-GB"/>
        </w:rPr>
        <w:t>MAC CE for C-RNTI, or data from UL-CCCH</w:t>
      </w:r>
      <w:r>
        <w:rPr>
          <w:rFonts w:ascii="Times" w:eastAsia="Malgun Gothic" w:hAnsi="Times" w:cs="Times"/>
          <w:b/>
          <w:bCs/>
          <w:lang w:eastAsia="en-GB"/>
        </w:rPr>
        <w:t xml:space="preserve"> (as per the current running CR).</w:t>
      </w:r>
    </w:p>
    <w:p w14:paraId="3D2191CC" w14:textId="633DEA80" w:rsidR="0079373C" w:rsidRDefault="0079373C" w:rsidP="0079373C">
      <w:pPr>
        <w:rPr>
          <w:rFonts w:ascii="Times" w:hAnsi="Times" w:cs="Times"/>
        </w:rPr>
      </w:pPr>
    </w:p>
    <w:p w14:paraId="20EB3F3F" w14:textId="77777777" w:rsidR="00944916" w:rsidRDefault="0079373C" w:rsidP="0079373C">
      <w:pPr>
        <w:rPr>
          <w:rFonts w:ascii="Times" w:hAnsi="Times" w:cs="Times"/>
        </w:rPr>
      </w:pPr>
      <w:r>
        <w:rPr>
          <w:rFonts w:ascii="Times" w:hAnsi="Times" w:cs="Times"/>
        </w:rPr>
        <w:lastRenderedPageBreak/>
        <w:t xml:space="preserve">Since the non-truncated report has non-essential information, then the non-truncated report should not have higher priority than some other MAC CEs. </w:t>
      </w:r>
    </w:p>
    <w:p w14:paraId="47A6138E" w14:textId="77777777" w:rsidR="00944916" w:rsidRDefault="00944916" w:rsidP="0079373C">
      <w:pPr>
        <w:rPr>
          <w:rFonts w:ascii="Times" w:hAnsi="Times" w:cs="Times"/>
        </w:rPr>
      </w:pPr>
    </w:p>
    <w:p w14:paraId="09D95E48" w14:textId="4A96D918" w:rsidR="0079373C" w:rsidRDefault="0079373C" w:rsidP="0079373C">
      <w:pPr>
        <w:rPr>
          <w:rFonts w:ascii="Times" w:hAnsi="Times" w:cs="Times"/>
        </w:rPr>
      </w:pPr>
      <w:r>
        <w:rPr>
          <w:rFonts w:ascii="Times" w:hAnsi="Times" w:cs="Times"/>
        </w:rPr>
        <w:t>For example, a TA report MAC CE could be included before the additional information in the non-truncated report</w:t>
      </w:r>
      <w:r w:rsidR="00944916">
        <w:rPr>
          <w:rFonts w:ascii="Times" w:hAnsi="Times" w:cs="Times"/>
        </w:rPr>
        <w:t xml:space="preserve"> to allow for TA adjustment as a priority over the additional measurement information</w:t>
      </w:r>
      <w:r w:rsidR="004019CD">
        <w:rPr>
          <w:rFonts w:ascii="Times" w:hAnsi="Times" w:cs="Times"/>
        </w:rPr>
        <w:t>. It may even be desirable for the non-truncated report to have lower priority than data</w:t>
      </w:r>
      <w:r w:rsidR="001E49D0">
        <w:rPr>
          <w:rFonts w:ascii="Times" w:hAnsi="Times" w:cs="Times"/>
        </w:rPr>
        <w:t>, so that data is prioritised over the non-essential measurement information.</w:t>
      </w:r>
      <w:r w:rsidR="00944916">
        <w:rPr>
          <w:rFonts w:ascii="Times" w:hAnsi="Times" w:cs="Times"/>
        </w:rPr>
        <w:t xml:space="preserve"> However, this may be too extreme since it will typically mean that the additional measurement information is rarely transmitted, assuming that most of the time there will be data for uplink transmission. It would be beneficial for the non-truncated MAC CE report to have lower priority than BSR – by omitting BSR in favour of L1 measurement report, an SR would be triggered for requesting resources for BSR transmission, further delaying the transmission of additional measurement information compared to including the BSR instead, allowing for a grant in the next TTI. </w:t>
      </w:r>
    </w:p>
    <w:p w14:paraId="6C5125D7" w14:textId="77777777" w:rsidR="00586FF0" w:rsidRDefault="00586FF0" w:rsidP="0079373C">
      <w:pPr>
        <w:rPr>
          <w:rFonts w:ascii="Times" w:hAnsi="Times" w:cs="Times"/>
        </w:rPr>
      </w:pPr>
    </w:p>
    <w:p w14:paraId="3F925216" w14:textId="7BACB8AE" w:rsidR="001E49D0" w:rsidRPr="0079373C" w:rsidRDefault="00586FF0" w:rsidP="001E49D0">
      <w:pPr>
        <w:rPr>
          <w:rFonts w:ascii="Times" w:hAnsi="Times" w:cs="Times"/>
          <w:b/>
          <w:bCs/>
        </w:rPr>
      </w:pPr>
      <w:r w:rsidRPr="001E49D0">
        <w:rPr>
          <w:rFonts w:ascii="Times" w:hAnsi="Times" w:cs="Times"/>
          <w:b/>
          <w:bCs/>
        </w:rPr>
        <w:t xml:space="preserve">Proposal 3: </w:t>
      </w:r>
      <w:r w:rsidR="001E49D0" w:rsidRPr="001E49D0">
        <w:rPr>
          <w:rFonts w:ascii="Times" w:hAnsi="Times" w:cs="Times"/>
          <w:b/>
          <w:bCs/>
        </w:rPr>
        <w:t xml:space="preserve">Non-truncated MAC CE for Event Triggered L1 Measurement Report has lower </w:t>
      </w:r>
      <w:r w:rsidR="003A723C">
        <w:rPr>
          <w:rFonts w:ascii="Times" w:hAnsi="Times" w:cs="Times"/>
          <w:b/>
          <w:bCs/>
        </w:rPr>
        <w:t xml:space="preserve">LCP </w:t>
      </w:r>
      <w:r w:rsidR="001E49D0" w:rsidRPr="001E49D0">
        <w:rPr>
          <w:rFonts w:ascii="Times" w:hAnsi="Times" w:cs="Times"/>
          <w:b/>
          <w:bCs/>
        </w:rPr>
        <w:t xml:space="preserve">priority than </w:t>
      </w:r>
      <w:r w:rsidR="00944916">
        <w:rPr>
          <w:rFonts w:ascii="Times" w:hAnsi="Times" w:cs="Times"/>
          <w:b/>
          <w:bCs/>
        </w:rPr>
        <w:t>BSR</w:t>
      </w:r>
      <w:r w:rsidR="00944916" w:rsidRPr="00944916">
        <w:rPr>
          <w:rFonts w:ascii="Times" w:hAnsi="Times" w:cs="Times"/>
          <w:b/>
          <w:bCs/>
        </w:rPr>
        <w:t xml:space="preserve"> </w:t>
      </w:r>
      <w:r w:rsidR="00944916">
        <w:rPr>
          <w:rFonts w:ascii="Times" w:hAnsi="Times" w:cs="Times"/>
          <w:b/>
          <w:bCs/>
        </w:rPr>
        <w:t xml:space="preserve">and higher priority than </w:t>
      </w:r>
      <w:r w:rsidR="00944916" w:rsidRPr="00944916">
        <w:rPr>
          <w:rFonts w:ascii="Times" w:hAnsi="Times" w:cs="Times"/>
          <w:b/>
          <w:bCs/>
        </w:rPr>
        <w:t>data from any Logical Channel, except data from UL-CCCH</w:t>
      </w:r>
      <w:r w:rsidR="00944916">
        <w:rPr>
          <w:rFonts w:ascii="Times" w:hAnsi="Times" w:cs="Times"/>
          <w:b/>
          <w:bCs/>
        </w:rPr>
        <w:t>.</w:t>
      </w:r>
    </w:p>
    <w:p w14:paraId="2FAFDB8B" w14:textId="2F3EBD58" w:rsidR="00EB7421" w:rsidRPr="00B12753" w:rsidRDefault="00EB7421" w:rsidP="003A723C">
      <w:pPr>
        <w:pStyle w:val="Heading1"/>
        <w:numPr>
          <w:ilvl w:val="0"/>
          <w:numId w:val="9"/>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CE5436F" w:rsidR="00EB7421" w:rsidRDefault="00EB7421" w:rsidP="00EB7421">
      <w:r w:rsidRPr="004B1631">
        <w:t>In this paper</w:t>
      </w:r>
      <w:r w:rsidR="00B60E33">
        <w:t xml:space="preserve"> we make some suggestions on</w:t>
      </w:r>
      <w:r w:rsidR="005D662A">
        <w:t xml:space="preserve"> </w:t>
      </w:r>
      <w:r w:rsidR="001E49D0">
        <w:t>LCP as follows</w:t>
      </w:r>
      <w:r w:rsidR="000A1C50">
        <w:t>:</w:t>
      </w:r>
    </w:p>
    <w:p w14:paraId="418D2FCF" w14:textId="77777777" w:rsidR="002255D0" w:rsidRDefault="002255D0" w:rsidP="002255D0"/>
    <w:p w14:paraId="3CD67749" w14:textId="11D568F7" w:rsidR="001E49D0" w:rsidRPr="0079373C" w:rsidRDefault="001E49D0" w:rsidP="001E49D0">
      <w:pPr>
        <w:rPr>
          <w:rFonts w:ascii="Times" w:hAnsi="Times" w:cs="Times"/>
          <w:b/>
          <w:bCs/>
        </w:rPr>
      </w:pPr>
      <w:r w:rsidRPr="0079373C">
        <w:rPr>
          <w:rFonts w:ascii="Times" w:hAnsi="Times" w:cs="Times"/>
          <w:b/>
          <w:bCs/>
        </w:rPr>
        <w:t xml:space="preserve">Proposal 1: Truncated MAC CE for Event Triggered L1 Measurement Report has a higher </w:t>
      </w:r>
      <w:r w:rsidR="003A723C">
        <w:rPr>
          <w:rFonts w:ascii="Times" w:hAnsi="Times" w:cs="Times"/>
          <w:b/>
          <w:bCs/>
        </w:rPr>
        <w:t xml:space="preserve">LCP </w:t>
      </w:r>
      <w:r w:rsidRPr="0079373C">
        <w:rPr>
          <w:rFonts w:ascii="Times" w:hAnsi="Times" w:cs="Times"/>
          <w:b/>
          <w:bCs/>
        </w:rPr>
        <w:t>priority than non-truncated report.</w:t>
      </w:r>
    </w:p>
    <w:p w14:paraId="62B16859" w14:textId="77777777" w:rsidR="001E49D0" w:rsidRDefault="001E49D0" w:rsidP="001E49D0">
      <w:pPr>
        <w:rPr>
          <w:rFonts w:ascii="Times" w:hAnsi="Times" w:cs="Times"/>
        </w:rPr>
      </w:pPr>
    </w:p>
    <w:p w14:paraId="4AFD05BC" w14:textId="3131C8F3" w:rsidR="001E49D0" w:rsidRPr="0079373C" w:rsidRDefault="001E49D0" w:rsidP="001E49D0">
      <w:pPr>
        <w:rPr>
          <w:rFonts w:ascii="Times" w:hAnsi="Times" w:cs="Times"/>
          <w:b/>
          <w:bCs/>
        </w:rPr>
      </w:pPr>
      <w:r w:rsidRPr="0079373C">
        <w:rPr>
          <w:rFonts w:ascii="Times" w:hAnsi="Times" w:cs="Times"/>
          <w:b/>
          <w:bCs/>
        </w:rPr>
        <w:t xml:space="preserve">Proposal 2: Truncated MAC CE for Event Triggered L1 Measurement Report has higher </w:t>
      </w:r>
      <w:r w:rsidR="003A723C">
        <w:rPr>
          <w:rFonts w:ascii="Times" w:hAnsi="Times" w:cs="Times"/>
          <w:b/>
          <w:bCs/>
        </w:rPr>
        <w:t xml:space="preserve">LCP </w:t>
      </w:r>
      <w:r w:rsidRPr="0079373C">
        <w:rPr>
          <w:rFonts w:ascii="Times" w:hAnsi="Times" w:cs="Times"/>
          <w:b/>
          <w:bCs/>
        </w:rPr>
        <w:t xml:space="preserve">priority than any other LCID except </w:t>
      </w:r>
      <w:r w:rsidRPr="006B2296">
        <w:rPr>
          <w:rFonts w:ascii="Times" w:eastAsia="Malgun Gothic" w:hAnsi="Times" w:cs="Times"/>
          <w:b/>
          <w:bCs/>
          <w:lang w:eastAsia="en-GB"/>
        </w:rPr>
        <w:t>MAC CE for C-RNTI, or data from UL-CCCH</w:t>
      </w:r>
      <w:r>
        <w:rPr>
          <w:rFonts w:ascii="Times" w:eastAsia="Malgun Gothic" w:hAnsi="Times" w:cs="Times"/>
          <w:b/>
          <w:bCs/>
          <w:lang w:eastAsia="en-GB"/>
        </w:rPr>
        <w:t xml:space="preserve"> (as per the current running CR).</w:t>
      </w:r>
    </w:p>
    <w:p w14:paraId="60392929" w14:textId="77777777" w:rsidR="001E49D0" w:rsidRDefault="001E49D0" w:rsidP="001E49D0">
      <w:pPr>
        <w:rPr>
          <w:rFonts w:ascii="Times" w:hAnsi="Times" w:cs="Times"/>
        </w:rPr>
      </w:pPr>
    </w:p>
    <w:p w14:paraId="0BECE47D" w14:textId="74C2F1EA" w:rsidR="001E49D0" w:rsidRPr="0079373C" w:rsidRDefault="001E49D0" w:rsidP="001E49D0">
      <w:pPr>
        <w:rPr>
          <w:rFonts w:ascii="Times" w:hAnsi="Times" w:cs="Times"/>
          <w:b/>
          <w:bCs/>
        </w:rPr>
      </w:pPr>
      <w:r w:rsidRPr="001E49D0">
        <w:rPr>
          <w:rFonts w:ascii="Times" w:hAnsi="Times" w:cs="Times"/>
          <w:b/>
          <w:bCs/>
        </w:rPr>
        <w:t xml:space="preserve">Proposal 3: Non-truncated MAC CE for Event Triggered L1 Measurement Report has lower </w:t>
      </w:r>
      <w:r w:rsidR="003A723C">
        <w:rPr>
          <w:rFonts w:ascii="Times" w:hAnsi="Times" w:cs="Times"/>
          <w:b/>
          <w:bCs/>
        </w:rPr>
        <w:t xml:space="preserve">LCP </w:t>
      </w:r>
      <w:r w:rsidRPr="001E49D0">
        <w:rPr>
          <w:rFonts w:ascii="Times" w:hAnsi="Times" w:cs="Times"/>
          <w:b/>
          <w:bCs/>
        </w:rPr>
        <w:t xml:space="preserve">priority than </w:t>
      </w:r>
      <w:r w:rsidR="00944916">
        <w:rPr>
          <w:rFonts w:ascii="Times" w:hAnsi="Times" w:cs="Times"/>
          <w:b/>
          <w:bCs/>
        </w:rPr>
        <w:t xml:space="preserve">BSR and higher priority than </w:t>
      </w:r>
      <w:r w:rsidR="00944916" w:rsidRPr="00944916">
        <w:rPr>
          <w:rFonts w:ascii="Times" w:hAnsi="Times" w:cs="Times"/>
          <w:b/>
          <w:bCs/>
        </w:rPr>
        <w:t>data from any Logical Channel, except data from UL-CCCH</w:t>
      </w:r>
      <w:r w:rsidR="00944916">
        <w:rPr>
          <w:rFonts w:ascii="Times" w:hAnsi="Times" w:cs="Times"/>
          <w:b/>
          <w:bCs/>
        </w:rPr>
        <w:t>.</w:t>
      </w:r>
    </w:p>
    <w:p w14:paraId="2F707256" w14:textId="77777777" w:rsidR="00BD1A93" w:rsidRDefault="00BD1A93" w:rsidP="00AE0F3E">
      <w:pPr>
        <w:pStyle w:val="ListParagraph"/>
      </w:pPr>
    </w:p>
    <w:p w14:paraId="754F048D" w14:textId="77777777" w:rsidR="00EB7421" w:rsidRDefault="00EB7421" w:rsidP="003A723C">
      <w:pPr>
        <w:pStyle w:val="Heading1"/>
        <w:numPr>
          <w:ilvl w:val="0"/>
          <w:numId w:val="9"/>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4A96AEB3" w:rsidR="00EB7421" w:rsidRPr="00D16CA7" w:rsidRDefault="00B07C1A" w:rsidP="003A723C">
      <w:pPr>
        <w:pStyle w:val="Reference"/>
        <w:numPr>
          <w:ilvl w:val="0"/>
          <w:numId w:val="8"/>
        </w:numPr>
        <w:overflowPunct w:val="0"/>
        <w:autoSpaceDE w:val="0"/>
        <w:autoSpaceDN w:val="0"/>
        <w:adjustRightInd w:val="0"/>
        <w:jc w:val="both"/>
        <w:textAlignment w:val="baseline"/>
        <w:rPr>
          <w:rFonts w:eastAsia="Arial Unicode MS"/>
        </w:rPr>
      </w:pPr>
      <w:r>
        <w:fldChar w:fldCharType="begin"/>
      </w:r>
      <w:r w:rsidR="002A3F3E">
        <w:instrText>HYPERLINK "https://www.3gpp.org/ftp/tsg_ran/TSG_RAN/TSGR_105/Docs/RP-242356.zip"</w:instrText>
      </w:r>
      <w:r>
        <w:fldChar w:fldCharType="separate"/>
      </w:r>
      <w:r w:rsidR="002A3F3E">
        <w:rPr>
          <w:rStyle w:val="Hyperlink"/>
        </w:rPr>
        <w:t>RP-242356</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5DB0398" w14:textId="1BB20E31" w:rsidR="00760638" w:rsidRDefault="00760638" w:rsidP="00760638">
      <w:pPr>
        <w:pStyle w:val="Heading1"/>
        <w:numPr>
          <w:ilvl w:val="0"/>
          <w:numId w:val="9"/>
        </w:numPr>
        <w:pBdr>
          <w:top w:val="single" w:sz="12" w:space="5" w:color="auto"/>
        </w:pBdr>
        <w:tabs>
          <w:tab w:val="clear" w:pos="720"/>
          <w:tab w:val="num" w:pos="360"/>
          <w:tab w:val="left" w:pos="426"/>
        </w:tabs>
        <w:spacing w:after="160" w:line="22" w:lineRule="atLeast"/>
        <w:ind w:hanging="720"/>
        <w:rPr>
          <w:rFonts w:cs="Arial"/>
        </w:rPr>
      </w:pPr>
      <w:r>
        <w:rPr>
          <w:rFonts w:cs="Arial"/>
        </w:rPr>
        <w:t xml:space="preserve">Text Proposal </w:t>
      </w:r>
    </w:p>
    <w:tbl>
      <w:tblPr>
        <w:tblStyle w:val="TableGrid"/>
        <w:tblW w:w="0" w:type="auto"/>
        <w:tblLook w:val="04A0" w:firstRow="1" w:lastRow="0" w:firstColumn="1" w:lastColumn="0" w:noHBand="0" w:noVBand="1"/>
      </w:tblPr>
      <w:tblGrid>
        <w:gridCol w:w="9629"/>
      </w:tblGrid>
      <w:tr w:rsidR="00760638" w14:paraId="2D65C554" w14:textId="77777777" w:rsidTr="003E4186">
        <w:tc>
          <w:tcPr>
            <w:tcW w:w="9629" w:type="dxa"/>
          </w:tcPr>
          <w:p w14:paraId="06D954C1" w14:textId="77777777" w:rsidR="00760638" w:rsidRPr="006B2296" w:rsidRDefault="00760638" w:rsidP="003E4186">
            <w:pPr>
              <w:rPr>
                <w:rFonts w:ascii="Times" w:hAnsi="Times" w:cs="Times"/>
              </w:rPr>
            </w:pPr>
            <w:r w:rsidRPr="006B2296">
              <w:rPr>
                <w:rFonts w:ascii="Times" w:hAnsi="Times" w:cs="Times"/>
              </w:rPr>
              <w:t>Logical channels shall be prioritised in accordance with the following order (highest priority listed first):</w:t>
            </w:r>
          </w:p>
          <w:p w14:paraId="5A952D54" w14:textId="77777777" w:rsidR="00760638" w:rsidRDefault="00760638" w:rsidP="003E4186">
            <w:pPr>
              <w:rPr>
                <w:rFonts w:ascii="Times" w:hAnsi="Times" w:cs="Times"/>
              </w:rPr>
            </w:pPr>
            <w:r w:rsidRPr="006B2296">
              <w:rPr>
                <w:rFonts w:ascii="Times" w:hAnsi="Times" w:cs="Times"/>
              </w:rPr>
              <w:t>-</w:t>
            </w:r>
            <w:r w:rsidRPr="006B2296">
              <w:rPr>
                <w:rFonts w:ascii="Times" w:hAnsi="Times" w:cs="Times"/>
              </w:rPr>
              <w:tab/>
              <w:t>MAC CE for C-RNTI, or data from UL-CCCH;</w:t>
            </w:r>
          </w:p>
          <w:p w14:paraId="4E2CE21A" w14:textId="43DA50CB" w:rsidR="00760638" w:rsidRPr="006B2296" w:rsidRDefault="00760638" w:rsidP="003E4186">
            <w:pPr>
              <w:rPr>
                <w:rFonts w:ascii="Times" w:hAnsi="Times" w:cs="Times"/>
                <w:color w:val="FF0000"/>
                <w:u w:val="single"/>
              </w:rPr>
            </w:pPr>
            <w:r w:rsidRPr="00760638">
              <w:rPr>
                <w:rFonts w:ascii="Times" w:hAnsi="Times" w:cs="Times"/>
                <w:color w:val="FF0000"/>
                <w:u w:val="single"/>
              </w:rPr>
              <w:t>-</w:t>
            </w:r>
            <w:r w:rsidRPr="006B2296">
              <w:rPr>
                <w:rFonts w:ascii="Times" w:hAnsi="Times" w:cs="Times"/>
                <w:color w:val="FF0000"/>
                <w:u w:val="single"/>
              </w:rPr>
              <w:tab/>
            </w:r>
            <w:r w:rsidR="004C0CDB">
              <w:rPr>
                <w:rFonts w:ascii="Times" w:hAnsi="Times" w:cs="Times"/>
                <w:color w:val="FF0000"/>
                <w:u w:val="single"/>
              </w:rPr>
              <w:t xml:space="preserve">Truncated </w:t>
            </w:r>
            <w:r w:rsidRPr="006B2296">
              <w:rPr>
                <w:rFonts w:ascii="Times" w:hAnsi="Times" w:cs="Times"/>
                <w:color w:val="FF0000"/>
                <w:u w:val="single"/>
              </w:rPr>
              <w:t>MAC CE for Event Triggered L1 Measurement Report</w:t>
            </w:r>
          </w:p>
          <w:p w14:paraId="27F8D8B7" w14:textId="5F434B2E"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(Enhanced) BFR, or MAC CE for Configured Grant Confirmation, or MAC CE for Multiple Entry Configured Grant Confirmation;</w:t>
            </w:r>
          </w:p>
          <w:p w14:paraId="109EBF39"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 xml:space="preserve">MAC CE for </w:t>
            </w:r>
            <w:proofErr w:type="spellStart"/>
            <w:r w:rsidRPr="006B2296">
              <w:rPr>
                <w:rFonts w:ascii="Times" w:hAnsi="Times" w:cs="Times"/>
              </w:rPr>
              <w:t>Sidelink</w:t>
            </w:r>
            <w:proofErr w:type="spellEnd"/>
            <w:r w:rsidRPr="006B2296">
              <w:rPr>
                <w:rFonts w:ascii="Times" w:hAnsi="Times" w:cs="Times"/>
              </w:rPr>
              <w:t xml:space="preserve"> Configured Grant Confirmation;</w:t>
            </w:r>
          </w:p>
          <w:p w14:paraId="351A9FE9"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LBT failure;</w:t>
            </w:r>
          </w:p>
          <w:p w14:paraId="59757BF2"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SL LBT failure according to clause 5.31.2;</w:t>
            </w:r>
          </w:p>
          <w:p w14:paraId="0B20C5A3"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Timing Advance Report;</w:t>
            </w:r>
          </w:p>
          <w:p w14:paraId="034AC613"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Delay Status Report;</w:t>
            </w:r>
          </w:p>
          <w:p w14:paraId="669D81CB"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SL-BSR prioritized according to clause 5.22.1.6;</w:t>
            </w:r>
          </w:p>
          <w:p w14:paraId="4389401C"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SL-PRS Resource Request;</w:t>
            </w:r>
          </w:p>
          <w:p w14:paraId="036D4A37"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(Extended) BSR, with exception of BSR included for padding;</w:t>
            </w:r>
          </w:p>
          <w:p w14:paraId="12C4E3DE"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(Enhanced) Single Entry PHR, or MAC CE for (Enhanced) Multiple Entry PHR or MAC CE for Single Entry PHR with assumed PUSCH, or MAC CE for Multiple Entry PHR with assumed PUSCH, or MAC CE for Enhanced Single Entry PHR for multiple TRP or MAC CE for Enhanced Multiple Entry PHR for multiple TRP, or MAC CE for Enhanced Single Entry PHR for multiple TRP STx2P or MAC CE for Enhanced Multiple Entry PHR for multiple TRP STx2P;</w:t>
            </w:r>
          </w:p>
          <w:p w14:paraId="266684DB"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Positioning Measurement Gap Activation/Deactivation Request;</w:t>
            </w:r>
          </w:p>
          <w:p w14:paraId="46038ACB"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the number of Desired Guard Symbols;</w:t>
            </w:r>
          </w:p>
          <w:p w14:paraId="10F0614B"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Case-6 Timing Request;</w:t>
            </w:r>
          </w:p>
          <w:p w14:paraId="70D14206"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(Extended) Pre-emptive BSR;</w:t>
            </w:r>
          </w:p>
          <w:p w14:paraId="26DEE0D5" w14:textId="77777777" w:rsidR="00760638" w:rsidRPr="006B2296" w:rsidRDefault="00760638" w:rsidP="003E4186">
            <w:pPr>
              <w:rPr>
                <w:rFonts w:ascii="Times" w:hAnsi="Times" w:cs="Times"/>
              </w:rPr>
            </w:pPr>
            <w:r w:rsidRPr="006B2296">
              <w:rPr>
                <w:rFonts w:ascii="Times" w:hAnsi="Times" w:cs="Times"/>
              </w:rPr>
              <w:lastRenderedPageBreak/>
              <w:t>-</w:t>
            </w:r>
            <w:r w:rsidRPr="006B2296">
              <w:rPr>
                <w:rFonts w:ascii="Times" w:hAnsi="Times" w:cs="Times"/>
              </w:rPr>
              <w:tab/>
              <w:t>MAC CE for SL-BSR, with exception of SL-BSR prioritized according to clause 5.22.1.6 and SL-BSR included for padding;</w:t>
            </w:r>
          </w:p>
          <w:p w14:paraId="4F642092"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IAB-MT Recommended Beam Indication, or MAC CE for Desired IAB-MT PSD range, or MAC CE for Desired DL Tx Power Adjustment;</w:t>
            </w:r>
          </w:p>
          <w:p w14:paraId="28AD6DBA" w14:textId="77777777" w:rsidR="00944916" w:rsidRPr="006B2296" w:rsidRDefault="00944916" w:rsidP="00944916">
            <w:pPr>
              <w:rPr>
                <w:rFonts w:ascii="Times" w:hAnsi="Times" w:cs="Times"/>
              </w:rPr>
            </w:pPr>
            <w:r w:rsidRPr="00760638">
              <w:rPr>
                <w:rFonts w:ascii="Times" w:hAnsi="Times" w:cs="Times"/>
                <w:color w:val="FF0000"/>
                <w:u w:val="single"/>
              </w:rPr>
              <w:t>-</w:t>
            </w:r>
            <w:r w:rsidRPr="006B2296">
              <w:rPr>
                <w:rFonts w:ascii="Times" w:hAnsi="Times" w:cs="Times"/>
                <w:color w:val="FF0000"/>
                <w:u w:val="single"/>
              </w:rPr>
              <w:tab/>
              <w:t>MAC CE for Event Triggered L1 Measurement Report</w:t>
            </w:r>
          </w:p>
          <w:p w14:paraId="4F426F08" w14:textId="77777777" w:rsidR="00760638" w:rsidRDefault="00760638" w:rsidP="003E4186">
            <w:pPr>
              <w:rPr>
                <w:rFonts w:ascii="Times" w:hAnsi="Times" w:cs="Times"/>
              </w:rPr>
            </w:pPr>
            <w:r w:rsidRPr="006B2296">
              <w:rPr>
                <w:rFonts w:ascii="Times" w:hAnsi="Times" w:cs="Times"/>
              </w:rPr>
              <w:t>-</w:t>
            </w:r>
            <w:r w:rsidRPr="006B2296">
              <w:rPr>
                <w:rFonts w:ascii="Times" w:hAnsi="Times" w:cs="Times"/>
              </w:rPr>
              <w:tab/>
              <w:t>data from any Logical Channel, except data from UL-</w:t>
            </w:r>
            <w:proofErr w:type="gramStart"/>
            <w:r w:rsidRPr="006B2296">
              <w:rPr>
                <w:rFonts w:ascii="Times" w:hAnsi="Times" w:cs="Times"/>
              </w:rPr>
              <w:t>CCCH;</w:t>
            </w:r>
            <w:proofErr w:type="gramEnd"/>
          </w:p>
          <w:p w14:paraId="42AA789F"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 xml:space="preserve">MAC CE for Recommended bit rate </w:t>
            </w:r>
            <w:proofErr w:type="gramStart"/>
            <w:r w:rsidRPr="006B2296">
              <w:rPr>
                <w:rFonts w:ascii="Times" w:hAnsi="Times" w:cs="Times"/>
              </w:rPr>
              <w:t>query;</w:t>
            </w:r>
            <w:proofErr w:type="gramEnd"/>
          </w:p>
          <w:p w14:paraId="20E24920"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BSR included for padding;</w:t>
            </w:r>
          </w:p>
          <w:p w14:paraId="241C108A" w14:textId="77777777" w:rsidR="00760638" w:rsidRPr="006B2296" w:rsidRDefault="00760638" w:rsidP="003E4186">
            <w:pPr>
              <w:rPr>
                <w:rFonts w:ascii="Times" w:hAnsi="Times" w:cs="Times"/>
              </w:rPr>
            </w:pPr>
            <w:r w:rsidRPr="006B2296">
              <w:rPr>
                <w:rFonts w:ascii="Times" w:hAnsi="Times" w:cs="Times"/>
              </w:rPr>
              <w:t>-</w:t>
            </w:r>
            <w:r w:rsidRPr="006B2296">
              <w:rPr>
                <w:rFonts w:ascii="Times" w:hAnsi="Times" w:cs="Times"/>
              </w:rPr>
              <w:tab/>
              <w:t>MAC CE for SL-BSR included for padding.</w:t>
            </w:r>
          </w:p>
          <w:p w14:paraId="63B355A6" w14:textId="77777777" w:rsidR="00760638" w:rsidRPr="006B2296" w:rsidRDefault="00760638" w:rsidP="003E4186">
            <w:pPr>
              <w:numPr>
                <w:ilvl w:val="0"/>
                <w:numId w:val="1"/>
              </w:numPr>
              <w:tabs>
                <w:tab w:val="clear" w:pos="1619"/>
              </w:tabs>
              <w:rPr>
                <w:rFonts w:ascii="Times" w:hAnsi="Times" w:cs="Times"/>
              </w:rPr>
            </w:pPr>
            <w:r w:rsidRPr="006B2296">
              <w:rPr>
                <w:rFonts w:ascii="Times" w:hAnsi="Times" w:cs="Times"/>
              </w:rPr>
              <w:t>NOTE 2:</w:t>
            </w:r>
            <w:r w:rsidRPr="006B2296">
              <w:rPr>
                <w:rFonts w:ascii="Times" w:hAnsi="Times" w:cs="Times"/>
              </w:rPr>
              <w:tab/>
              <w:t>Prioritization among MAC CEs of same priority is up to UE implementation.</w:t>
            </w:r>
          </w:p>
          <w:p w14:paraId="71E9A123" w14:textId="77777777" w:rsidR="00760638" w:rsidRPr="006B2296" w:rsidRDefault="00760638" w:rsidP="003E4186">
            <w:pPr>
              <w:rPr>
                <w:rFonts w:ascii="Times" w:hAnsi="Times" w:cs="Times"/>
              </w:rPr>
            </w:pPr>
            <w:r w:rsidRPr="006B2296">
              <w:rPr>
                <w:rFonts w:ascii="Times" w:hAnsi="Times" w:cs="Times"/>
              </w:rPr>
              <w:t xml:space="preserve">The MAC entity shall prioritize any MAC CE listed in a higher order than 'data from any Logical Channel, except data from UL-CCCH' over NR </w:t>
            </w:r>
            <w:proofErr w:type="spellStart"/>
            <w:r w:rsidRPr="006B2296">
              <w:rPr>
                <w:rFonts w:ascii="Times" w:hAnsi="Times" w:cs="Times"/>
              </w:rPr>
              <w:t>sidelink</w:t>
            </w:r>
            <w:proofErr w:type="spellEnd"/>
            <w:r w:rsidRPr="006B2296">
              <w:rPr>
                <w:rFonts w:ascii="Times" w:hAnsi="Times" w:cs="Times"/>
              </w:rPr>
              <w:t xml:space="preserve"> transmission.</w:t>
            </w:r>
          </w:p>
          <w:p w14:paraId="2AD7A1C5" w14:textId="77777777" w:rsidR="00760638" w:rsidRDefault="00760638" w:rsidP="003E4186">
            <w:pPr>
              <w:rPr>
                <w:rFonts w:ascii="Times" w:hAnsi="Times" w:cs="Times"/>
              </w:rPr>
            </w:pPr>
          </w:p>
        </w:tc>
      </w:tr>
    </w:tbl>
    <w:p w14:paraId="344FFB49" w14:textId="77777777" w:rsidR="00760638" w:rsidRDefault="00760638" w:rsidP="00760638">
      <w:pPr>
        <w:rPr>
          <w:rFonts w:ascii="Times" w:hAnsi="Times" w:cs="Time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55A05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3663C6"/>
    <w:multiLevelType w:val="hybridMultilevel"/>
    <w:tmpl w:val="D562A9A2"/>
    <w:lvl w:ilvl="0" w:tplc="0809000F">
      <w:start w:val="1"/>
      <w:numFmt w:val="decimal"/>
      <w:lvlText w:val="%1."/>
      <w:lvlJc w:val="left"/>
      <w:pPr>
        <w:ind w:left="720" w:hanging="360"/>
      </w:pPr>
      <w:rPr>
        <w:rFonts w:hint="default"/>
      </w:rPr>
    </w:lvl>
    <w:lvl w:ilvl="1" w:tplc="4C445E4A">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A56CE"/>
    <w:multiLevelType w:val="hybridMultilevel"/>
    <w:tmpl w:val="D6FADD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0"/>
  </w:num>
  <w:num w:numId="2" w16cid:durableId="1822573651">
    <w:abstractNumId w:val="4"/>
  </w:num>
  <w:num w:numId="3" w16cid:durableId="1293515717">
    <w:abstractNumId w:val="2"/>
  </w:num>
  <w:num w:numId="4" w16cid:durableId="550461415">
    <w:abstractNumId w:val="6"/>
  </w:num>
  <w:num w:numId="5" w16cid:durableId="2113240567">
    <w:abstractNumId w:val="8"/>
  </w:num>
  <w:num w:numId="6" w16cid:durableId="319046138">
    <w:abstractNumId w:val="9"/>
  </w:num>
  <w:num w:numId="7" w16cid:durableId="989089676">
    <w:abstractNumId w:val="7"/>
  </w:num>
  <w:num w:numId="8" w16cid:durableId="3017690">
    <w:abstractNumId w:val="1"/>
  </w:num>
  <w:num w:numId="9" w16cid:durableId="1136416161">
    <w:abstractNumId w:val="3"/>
  </w:num>
  <w:num w:numId="10" w16cid:durableId="1203907528">
    <w:abstractNumId w:val="0"/>
  </w:num>
  <w:num w:numId="11" w16cid:durableId="176163685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4C"/>
    <w:rsid w:val="00054537"/>
    <w:rsid w:val="0005490B"/>
    <w:rsid w:val="00060BEA"/>
    <w:rsid w:val="00065642"/>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3320"/>
    <w:rsid w:val="000B423B"/>
    <w:rsid w:val="000B4E71"/>
    <w:rsid w:val="000B5698"/>
    <w:rsid w:val="000B7979"/>
    <w:rsid w:val="000B7E38"/>
    <w:rsid w:val="000C357F"/>
    <w:rsid w:val="000C3A07"/>
    <w:rsid w:val="000C66F4"/>
    <w:rsid w:val="000C686C"/>
    <w:rsid w:val="000D2AAF"/>
    <w:rsid w:val="000D34BB"/>
    <w:rsid w:val="000D405F"/>
    <w:rsid w:val="000D4956"/>
    <w:rsid w:val="000D5BC5"/>
    <w:rsid w:val="000D69AB"/>
    <w:rsid w:val="000D7976"/>
    <w:rsid w:val="000E04BC"/>
    <w:rsid w:val="000E2C2B"/>
    <w:rsid w:val="000E4537"/>
    <w:rsid w:val="000E4E9C"/>
    <w:rsid w:val="000E502C"/>
    <w:rsid w:val="000E7A7A"/>
    <w:rsid w:val="000E7C3D"/>
    <w:rsid w:val="000F02CA"/>
    <w:rsid w:val="000F057A"/>
    <w:rsid w:val="000F0F99"/>
    <w:rsid w:val="000F13CC"/>
    <w:rsid w:val="000F2A63"/>
    <w:rsid w:val="000F3379"/>
    <w:rsid w:val="000F41E0"/>
    <w:rsid w:val="000F52F1"/>
    <w:rsid w:val="0010261C"/>
    <w:rsid w:val="00105525"/>
    <w:rsid w:val="00105A11"/>
    <w:rsid w:val="00107F7F"/>
    <w:rsid w:val="0011318D"/>
    <w:rsid w:val="00114474"/>
    <w:rsid w:val="00114B5E"/>
    <w:rsid w:val="001157D4"/>
    <w:rsid w:val="00116140"/>
    <w:rsid w:val="00121A61"/>
    <w:rsid w:val="00121AA8"/>
    <w:rsid w:val="0012229A"/>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4DA"/>
    <w:rsid w:val="001658C9"/>
    <w:rsid w:val="00167978"/>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0F9E"/>
    <w:rsid w:val="001B1EB0"/>
    <w:rsid w:val="001B4850"/>
    <w:rsid w:val="001B56B4"/>
    <w:rsid w:val="001B7267"/>
    <w:rsid w:val="001C09B3"/>
    <w:rsid w:val="001C0B81"/>
    <w:rsid w:val="001C1B2E"/>
    <w:rsid w:val="001C6122"/>
    <w:rsid w:val="001C6C22"/>
    <w:rsid w:val="001C7317"/>
    <w:rsid w:val="001C7674"/>
    <w:rsid w:val="001C78C6"/>
    <w:rsid w:val="001C7C26"/>
    <w:rsid w:val="001D432C"/>
    <w:rsid w:val="001D55C2"/>
    <w:rsid w:val="001D7716"/>
    <w:rsid w:val="001D7D4B"/>
    <w:rsid w:val="001E0B5A"/>
    <w:rsid w:val="001E1CAD"/>
    <w:rsid w:val="001E392F"/>
    <w:rsid w:val="001E49D0"/>
    <w:rsid w:val="001F34C0"/>
    <w:rsid w:val="001F5EAA"/>
    <w:rsid w:val="0020218F"/>
    <w:rsid w:val="00203372"/>
    <w:rsid w:val="002045C8"/>
    <w:rsid w:val="00204C01"/>
    <w:rsid w:val="0020781F"/>
    <w:rsid w:val="00210486"/>
    <w:rsid w:val="002115B7"/>
    <w:rsid w:val="002131B5"/>
    <w:rsid w:val="00213646"/>
    <w:rsid w:val="00213E57"/>
    <w:rsid w:val="002140E8"/>
    <w:rsid w:val="00215DE7"/>
    <w:rsid w:val="002213BD"/>
    <w:rsid w:val="002221CD"/>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69E"/>
    <w:rsid w:val="00252A93"/>
    <w:rsid w:val="00252FED"/>
    <w:rsid w:val="00253734"/>
    <w:rsid w:val="0025604F"/>
    <w:rsid w:val="00257082"/>
    <w:rsid w:val="00257946"/>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09E1"/>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E31"/>
    <w:rsid w:val="002D18C7"/>
    <w:rsid w:val="002D1A82"/>
    <w:rsid w:val="002D53D0"/>
    <w:rsid w:val="002D55EE"/>
    <w:rsid w:val="002D5B0B"/>
    <w:rsid w:val="002D6390"/>
    <w:rsid w:val="002D6DB4"/>
    <w:rsid w:val="002D6EED"/>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42A0"/>
    <w:rsid w:val="0038603C"/>
    <w:rsid w:val="00386178"/>
    <w:rsid w:val="00387CC3"/>
    <w:rsid w:val="00387E49"/>
    <w:rsid w:val="0039112E"/>
    <w:rsid w:val="00392CCB"/>
    <w:rsid w:val="00392F7C"/>
    <w:rsid w:val="003937BA"/>
    <w:rsid w:val="0039544C"/>
    <w:rsid w:val="0039572F"/>
    <w:rsid w:val="0039763A"/>
    <w:rsid w:val="003A03EE"/>
    <w:rsid w:val="003A253C"/>
    <w:rsid w:val="003A56FA"/>
    <w:rsid w:val="003A723C"/>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19CD"/>
    <w:rsid w:val="004021F6"/>
    <w:rsid w:val="004043B7"/>
    <w:rsid w:val="00413004"/>
    <w:rsid w:val="004133CB"/>
    <w:rsid w:val="00414A12"/>
    <w:rsid w:val="00414DCA"/>
    <w:rsid w:val="00416E03"/>
    <w:rsid w:val="004174C9"/>
    <w:rsid w:val="00417EEF"/>
    <w:rsid w:val="004216DF"/>
    <w:rsid w:val="00423EAC"/>
    <w:rsid w:val="00424B1B"/>
    <w:rsid w:val="00424EB8"/>
    <w:rsid w:val="00425266"/>
    <w:rsid w:val="004257E9"/>
    <w:rsid w:val="004257F8"/>
    <w:rsid w:val="004258D5"/>
    <w:rsid w:val="004264F4"/>
    <w:rsid w:val="0043083C"/>
    <w:rsid w:val="004308B5"/>
    <w:rsid w:val="004316C0"/>
    <w:rsid w:val="004325FC"/>
    <w:rsid w:val="004353EC"/>
    <w:rsid w:val="00437811"/>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91D1B"/>
    <w:rsid w:val="00491F2B"/>
    <w:rsid w:val="00492C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0CDB"/>
    <w:rsid w:val="004C45D4"/>
    <w:rsid w:val="004C4C66"/>
    <w:rsid w:val="004C54F7"/>
    <w:rsid w:val="004C5CC0"/>
    <w:rsid w:val="004D062D"/>
    <w:rsid w:val="004D0FAE"/>
    <w:rsid w:val="004D20F7"/>
    <w:rsid w:val="004D2E3F"/>
    <w:rsid w:val="004D6578"/>
    <w:rsid w:val="004D7879"/>
    <w:rsid w:val="004E139B"/>
    <w:rsid w:val="004E4568"/>
    <w:rsid w:val="004E668C"/>
    <w:rsid w:val="004F06CC"/>
    <w:rsid w:val="004F0A44"/>
    <w:rsid w:val="004F2AB4"/>
    <w:rsid w:val="004F3BAF"/>
    <w:rsid w:val="004F3C96"/>
    <w:rsid w:val="004F4154"/>
    <w:rsid w:val="004F7576"/>
    <w:rsid w:val="005004EB"/>
    <w:rsid w:val="00500765"/>
    <w:rsid w:val="005025FA"/>
    <w:rsid w:val="005048B0"/>
    <w:rsid w:val="005067A7"/>
    <w:rsid w:val="00506A7D"/>
    <w:rsid w:val="00506F66"/>
    <w:rsid w:val="00520226"/>
    <w:rsid w:val="00520DB9"/>
    <w:rsid w:val="005239DD"/>
    <w:rsid w:val="00523A75"/>
    <w:rsid w:val="005259BC"/>
    <w:rsid w:val="0052600D"/>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14E5"/>
    <w:rsid w:val="00554B52"/>
    <w:rsid w:val="00555474"/>
    <w:rsid w:val="005606AE"/>
    <w:rsid w:val="00562223"/>
    <w:rsid w:val="00562635"/>
    <w:rsid w:val="00565CB6"/>
    <w:rsid w:val="00566A5E"/>
    <w:rsid w:val="00570A68"/>
    <w:rsid w:val="00572BDA"/>
    <w:rsid w:val="005736CD"/>
    <w:rsid w:val="00574590"/>
    <w:rsid w:val="00577A6C"/>
    <w:rsid w:val="005801CD"/>
    <w:rsid w:val="00580327"/>
    <w:rsid w:val="005807CB"/>
    <w:rsid w:val="005856F8"/>
    <w:rsid w:val="00586C80"/>
    <w:rsid w:val="00586FF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3F4C"/>
    <w:rsid w:val="005D4ECB"/>
    <w:rsid w:val="005D5712"/>
    <w:rsid w:val="005D5E68"/>
    <w:rsid w:val="005D662A"/>
    <w:rsid w:val="005D6852"/>
    <w:rsid w:val="005D6F05"/>
    <w:rsid w:val="005D7660"/>
    <w:rsid w:val="005D7A98"/>
    <w:rsid w:val="005E10B7"/>
    <w:rsid w:val="005E37E0"/>
    <w:rsid w:val="005E4AED"/>
    <w:rsid w:val="005E53A3"/>
    <w:rsid w:val="005E5482"/>
    <w:rsid w:val="005E65BB"/>
    <w:rsid w:val="005E7480"/>
    <w:rsid w:val="005E7BF1"/>
    <w:rsid w:val="005F0D19"/>
    <w:rsid w:val="005F0E39"/>
    <w:rsid w:val="005F1A7E"/>
    <w:rsid w:val="005F1BAA"/>
    <w:rsid w:val="005F583F"/>
    <w:rsid w:val="0060248C"/>
    <w:rsid w:val="0060341F"/>
    <w:rsid w:val="00604A17"/>
    <w:rsid w:val="00605189"/>
    <w:rsid w:val="00606538"/>
    <w:rsid w:val="006079EC"/>
    <w:rsid w:val="00610B8A"/>
    <w:rsid w:val="006136F6"/>
    <w:rsid w:val="00613873"/>
    <w:rsid w:val="00615C0B"/>
    <w:rsid w:val="00616481"/>
    <w:rsid w:val="00622771"/>
    <w:rsid w:val="0062473B"/>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0436"/>
    <w:rsid w:val="00651E24"/>
    <w:rsid w:val="0065483E"/>
    <w:rsid w:val="00656896"/>
    <w:rsid w:val="00656E33"/>
    <w:rsid w:val="0066036E"/>
    <w:rsid w:val="00660FF4"/>
    <w:rsid w:val="0066127D"/>
    <w:rsid w:val="00662657"/>
    <w:rsid w:val="0066317E"/>
    <w:rsid w:val="00663B56"/>
    <w:rsid w:val="006655A7"/>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D3E"/>
    <w:rsid w:val="006A1F24"/>
    <w:rsid w:val="006A259B"/>
    <w:rsid w:val="006A34AB"/>
    <w:rsid w:val="006A4312"/>
    <w:rsid w:val="006A4E54"/>
    <w:rsid w:val="006A5F63"/>
    <w:rsid w:val="006A6BF0"/>
    <w:rsid w:val="006B0746"/>
    <w:rsid w:val="006B1243"/>
    <w:rsid w:val="006B2296"/>
    <w:rsid w:val="006B28EC"/>
    <w:rsid w:val="006B2B60"/>
    <w:rsid w:val="006B428E"/>
    <w:rsid w:val="006B44DF"/>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05A4"/>
    <w:rsid w:val="006E18F8"/>
    <w:rsid w:val="006E1CAD"/>
    <w:rsid w:val="006E1D18"/>
    <w:rsid w:val="006E24B1"/>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6D6C"/>
    <w:rsid w:val="00727C36"/>
    <w:rsid w:val="007329A8"/>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605"/>
    <w:rsid w:val="00755B8F"/>
    <w:rsid w:val="007576E4"/>
    <w:rsid w:val="00760638"/>
    <w:rsid w:val="00760697"/>
    <w:rsid w:val="00760AD7"/>
    <w:rsid w:val="0076212D"/>
    <w:rsid w:val="00764013"/>
    <w:rsid w:val="00764C4B"/>
    <w:rsid w:val="007654C9"/>
    <w:rsid w:val="0076586E"/>
    <w:rsid w:val="0076610E"/>
    <w:rsid w:val="00766A38"/>
    <w:rsid w:val="00771F81"/>
    <w:rsid w:val="00773C42"/>
    <w:rsid w:val="007749A1"/>
    <w:rsid w:val="007767B5"/>
    <w:rsid w:val="00777534"/>
    <w:rsid w:val="00781CD4"/>
    <w:rsid w:val="00784AF8"/>
    <w:rsid w:val="007860F8"/>
    <w:rsid w:val="00786685"/>
    <w:rsid w:val="00786CFC"/>
    <w:rsid w:val="0078755A"/>
    <w:rsid w:val="00792FC8"/>
    <w:rsid w:val="0079373C"/>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13390"/>
    <w:rsid w:val="008201F9"/>
    <w:rsid w:val="00821330"/>
    <w:rsid w:val="00821824"/>
    <w:rsid w:val="00822447"/>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2C03"/>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E69"/>
    <w:rsid w:val="008A5ADA"/>
    <w:rsid w:val="008B001C"/>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314D"/>
    <w:rsid w:val="008D3F2B"/>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916"/>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0B10"/>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9F7D37"/>
    <w:rsid w:val="009F7D43"/>
    <w:rsid w:val="00A003A5"/>
    <w:rsid w:val="00A012FC"/>
    <w:rsid w:val="00A0526D"/>
    <w:rsid w:val="00A061B1"/>
    <w:rsid w:val="00A07E7D"/>
    <w:rsid w:val="00A10358"/>
    <w:rsid w:val="00A157A8"/>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290D"/>
    <w:rsid w:val="00A45900"/>
    <w:rsid w:val="00A46703"/>
    <w:rsid w:val="00A473DB"/>
    <w:rsid w:val="00A502E8"/>
    <w:rsid w:val="00A53E10"/>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77CA1"/>
    <w:rsid w:val="00A83BEE"/>
    <w:rsid w:val="00A84334"/>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5570"/>
    <w:rsid w:val="00AD7665"/>
    <w:rsid w:val="00AE039B"/>
    <w:rsid w:val="00AE0F3E"/>
    <w:rsid w:val="00AE28B1"/>
    <w:rsid w:val="00AE408A"/>
    <w:rsid w:val="00AE48A1"/>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9D5"/>
    <w:rsid w:val="00B40097"/>
    <w:rsid w:val="00B40787"/>
    <w:rsid w:val="00B409FB"/>
    <w:rsid w:val="00B41056"/>
    <w:rsid w:val="00B411E8"/>
    <w:rsid w:val="00B4134E"/>
    <w:rsid w:val="00B42A88"/>
    <w:rsid w:val="00B42E5D"/>
    <w:rsid w:val="00B43A96"/>
    <w:rsid w:val="00B45A0F"/>
    <w:rsid w:val="00B45CD6"/>
    <w:rsid w:val="00B45DEF"/>
    <w:rsid w:val="00B50EE9"/>
    <w:rsid w:val="00B512D0"/>
    <w:rsid w:val="00B54D56"/>
    <w:rsid w:val="00B54F15"/>
    <w:rsid w:val="00B57FE1"/>
    <w:rsid w:val="00B60205"/>
    <w:rsid w:val="00B60E33"/>
    <w:rsid w:val="00B6677A"/>
    <w:rsid w:val="00B66D75"/>
    <w:rsid w:val="00B70396"/>
    <w:rsid w:val="00B7497F"/>
    <w:rsid w:val="00B75A91"/>
    <w:rsid w:val="00B8158F"/>
    <w:rsid w:val="00B83111"/>
    <w:rsid w:val="00B83404"/>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E1D59"/>
    <w:rsid w:val="00BE48AD"/>
    <w:rsid w:val="00BE5222"/>
    <w:rsid w:val="00BE630C"/>
    <w:rsid w:val="00BF2391"/>
    <w:rsid w:val="00BF27AD"/>
    <w:rsid w:val="00BF2958"/>
    <w:rsid w:val="00BF336C"/>
    <w:rsid w:val="00BF35A9"/>
    <w:rsid w:val="00C0026D"/>
    <w:rsid w:val="00C00CF2"/>
    <w:rsid w:val="00C02034"/>
    <w:rsid w:val="00C06E52"/>
    <w:rsid w:val="00C076A9"/>
    <w:rsid w:val="00C106A8"/>
    <w:rsid w:val="00C122C2"/>
    <w:rsid w:val="00C12D47"/>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0D7"/>
    <w:rsid w:val="00C567CD"/>
    <w:rsid w:val="00C627A5"/>
    <w:rsid w:val="00C63EA6"/>
    <w:rsid w:val="00C63EE9"/>
    <w:rsid w:val="00C6417A"/>
    <w:rsid w:val="00C64FF0"/>
    <w:rsid w:val="00C65E5E"/>
    <w:rsid w:val="00C70BDA"/>
    <w:rsid w:val="00C70CE6"/>
    <w:rsid w:val="00C721C3"/>
    <w:rsid w:val="00C73D62"/>
    <w:rsid w:val="00C74089"/>
    <w:rsid w:val="00C741C7"/>
    <w:rsid w:val="00C763DC"/>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96DB6"/>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2CF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5CD4"/>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3AC"/>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7C4"/>
    <w:rsid w:val="00E51896"/>
    <w:rsid w:val="00E55A38"/>
    <w:rsid w:val="00E55AE9"/>
    <w:rsid w:val="00E56641"/>
    <w:rsid w:val="00E56BFD"/>
    <w:rsid w:val="00E5788C"/>
    <w:rsid w:val="00E57B33"/>
    <w:rsid w:val="00E607E9"/>
    <w:rsid w:val="00E608CF"/>
    <w:rsid w:val="00E6145C"/>
    <w:rsid w:val="00E623FC"/>
    <w:rsid w:val="00E630AF"/>
    <w:rsid w:val="00E63278"/>
    <w:rsid w:val="00E63BB2"/>
    <w:rsid w:val="00E66F64"/>
    <w:rsid w:val="00E67459"/>
    <w:rsid w:val="00E7058B"/>
    <w:rsid w:val="00E711EA"/>
    <w:rsid w:val="00E71294"/>
    <w:rsid w:val="00E74867"/>
    <w:rsid w:val="00E75EC4"/>
    <w:rsid w:val="00E779A8"/>
    <w:rsid w:val="00E80720"/>
    <w:rsid w:val="00E80BD4"/>
    <w:rsid w:val="00E85B17"/>
    <w:rsid w:val="00E86A1A"/>
    <w:rsid w:val="00E86D91"/>
    <w:rsid w:val="00E87BA9"/>
    <w:rsid w:val="00E90350"/>
    <w:rsid w:val="00E9082C"/>
    <w:rsid w:val="00E91DF3"/>
    <w:rsid w:val="00E922AB"/>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5C6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5E0"/>
    <w:rsid w:val="00EF0B14"/>
    <w:rsid w:val="00EF1E7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61D6"/>
    <w:rsid w:val="00FB70E6"/>
    <w:rsid w:val="00FC0304"/>
    <w:rsid w:val="00FC235E"/>
    <w:rsid w:val="00FC35B4"/>
    <w:rsid w:val="00FC51BF"/>
    <w:rsid w:val="00FD0652"/>
    <w:rsid w:val="00FD1440"/>
    <w:rsid w:val="00FD17C3"/>
    <w:rsid w:val="00FD5C76"/>
    <w:rsid w:val="00FD6B31"/>
    <w:rsid w:val="00FE0359"/>
    <w:rsid w:val="00FE584D"/>
    <w:rsid w:val="00FF04DA"/>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328559738">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 w:id="203746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openxmlformats.org/package/2006/metadata/core-properties"/>
    <ds:schemaRef ds:uri="http://purl.org/dc/dcmitype/"/>
    <ds:schemaRef ds:uri="http://schemas.microsoft.com/office/2006/metadata/properties"/>
    <ds:schemaRef ds:uri="http://schemas.microsoft.com/sharepoint/v4"/>
    <ds:schemaRef ds:uri="http://purl.org/dc/terms/"/>
    <ds:schemaRef ds:uri="http://schemas.microsoft.com/office/infopath/2007/PartnerControls"/>
    <ds:schemaRef ds:uri="http://schemas.microsoft.com/office/2006/documentManagement/types"/>
    <ds:schemaRef ds:uri="http://purl.org/dc/elements/1.1/"/>
    <ds:schemaRef ds:uri="23a22248-acb0-4303-bd1b-c36b2527d0a2"/>
    <ds:schemaRef ds:uri="e32f50e1-6846-4d7d-ad60-ccd6877e6c5e"/>
    <ds:schemaRef ds:uri="5a888943-97ca-4c93-b605-714bb5e9e285"/>
    <ds:schemaRef ds:uri="http://www.w3.org/XML/1998/namespace"/>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C1C92E5B-A9F9-4933-91B2-27B632CF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369</cp:revision>
  <dcterms:created xsi:type="dcterms:W3CDTF">2023-04-05T07:36:00Z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